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ED2" w:rsidRDefault="00E33E0F" w:rsidP="00E33E0F">
      <w:pPr>
        <w:jc w:val="center"/>
        <w:rPr>
          <w:b/>
          <w:sz w:val="28"/>
          <w:szCs w:val="28"/>
        </w:rPr>
      </w:pPr>
      <w:r w:rsidRPr="00E33E0F">
        <w:rPr>
          <w:b/>
          <w:sz w:val="28"/>
          <w:szCs w:val="28"/>
        </w:rPr>
        <w:t>ДОПОЛНИТЕЛЬНОЕ СОГЛАШЕНИЕ №</w:t>
      </w:r>
      <w:r w:rsidR="0012434A">
        <w:rPr>
          <w:b/>
          <w:sz w:val="28"/>
          <w:szCs w:val="28"/>
        </w:rPr>
        <w:t xml:space="preserve"> 347</w:t>
      </w:r>
      <w:r w:rsidRPr="00E33E0F">
        <w:rPr>
          <w:b/>
          <w:sz w:val="28"/>
          <w:szCs w:val="28"/>
        </w:rPr>
        <w:t xml:space="preserve"> </w:t>
      </w:r>
    </w:p>
    <w:p w:rsidR="00E33E0F" w:rsidRDefault="00E33E0F" w:rsidP="00E33E0F">
      <w:pPr>
        <w:jc w:val="center"/>
        <w:rPr>
          <w:b/>
          <w:sz w:val="28"/>
          <w:szCs w:val="28"/>
        </w:rPr>
      </w:pPr>
      <w:r w:rsidRPr="00E33E0F">
        <w:rPr>
          <w:b/>
          <w:sz w:val="28"/>
          <w:szCs w:val="28"/>
        </w:rPr>
        <w:t xml:space="preserve">к соглашению от </w:t>
      </w:r>
      <w:r w:rsidR="00D11ED2">
        <w:rPr>
          <w:b/>
          <w:sz w:val="28"/>
          <w:szCs w:val="28"/>
        </w:rPr>
        <w:t>26 декабря 2024 г.</w:t>
      </w:r>
      <w:r w:rsidRPr="00E33E0F">
        <w:rPr>
          <w:b/>
          <w:sz w:val="28"/>
          <w:szCs w:val="28"/>
        </w:rPr>
        <w:t xml:space="preserve"> № </w:t>
      </w:r>
      <w:r w:rsidR="00D11ED2" w:rsidRPr="005D5062">
        <w:rPr>
          <w:b/>
          <w:sz w:val="28"/>
          <w:szCs w:val="28"/>
        </w:rPr>
        <w:t>25</w:t>
      </w:r>
      <w:r w:rsidR="00EE5EBF">
        <w:rPr>
          <w:b/>
          <w:sz w:val="28"/>
          <w:szCs w:val="28"/>
        </w:rPr>
        <w:t>8</w:t>
      </w:r>
      <w:r w:rsidR="00D11ED2">
        <w:rPr>
          <w:b/>
          <w:sz w:val="28"/>
          <w:szCs w:val="28"/>
        </w:rPr>
        <w:t xml:space="preserve"> </w:t>
      </w:r>
      <w:r w:rsidR="00240D7B" w:rsidRPr="007C713E">
        <w:rPr>
          <w:b/>
          <w:sz w:val="28"/>
          <w:szCs w:val="28"/>
        </w:rPr>
        <w:t xml:space="preserve">о передаче осуществления полномочий </w:t>
      </w:r>
      <w:r w:rsidR="00240D7B">
        <w:rPr>
          <w:b/>
          <w:sz w:val="28"/>
          <w:szCs w:val="28"/>
        </w:rPr>
        <w:t xml:space="preserve">органов местного самоуправления </w:t>
      </w:r>
      <w:r w:rsidR="00EE5EBF" w:rsidRPr="00EE5EBF">
        <w:rPr>
          <w:b/>
          <w:sz w:val="28"/>
          <w:szCs w:val="28"/>
        </w:rPr>
        <w:t>Некрасовского</w:t>
      </w:r>
      <w:r w:rsidR="00240D7B">
        <w:rPr>
          <w:b/>
          <w:sz w:val="28"/>
          <w:szCs w:val="28"/>
        </w:rPr>
        <w:t xml:space="preserve"> сельского поселения Ярославского муниципального района</w:t>
      </w:r>
      <w:r w:rsidR="00492568">
        <w:rPr>
          <w:b/>
          <w:sz w:val="28"/>
          <w:szCs w:val="28"/>
        </w:rPr>
        <w:t xml:space="preserve"> </w:t>
      </w:r>
      <w:r w:rsidR="00240D7B" w:rsidRPr="0023026E">
        <w:rPr>
          <w:b/>
          <w:sz w:val="28"/>
          <w:szCs w:val="28"/>
        </w:rPr>
        <w:t xml:space="preserve">в части проведения мероприятий по борьбе с борщевиком Сосновского, произрастающим </w:t>
      </w:r>
      <w:r w:rsidR="005975D7">
        <w:rPr>
          <w:b/>
          <w:sz w:val="28"/>
          <w:szCs w:val="28"/>
        </w:rPr>
        <w:br/>
      </w:r>
      <w:r w:rsidR="00240D7B" w:rsidRPr="0023026E">
        <w:rPr>
          <w:b/>
          <w:sz w:val="28"/>
          <w:szCs w:val="28"/>
        </w:rPr>
        <w:t xml:space="preserve">на территории </w:t>
      </w:r>
      <w:r w:rsidR="00EE5EBF" w:rsidRPr="00EE5EBF">
        <w:rPr>
          <w:b/>
          <w:sz w:val="28"/>
          <w:szCs w:val="28"/>
        </w:rPr>
        <w:t>Некрасовского</w:t>
      </w:r>
      <w:r w:rsidR="00240D7B">
        <w:rPr>
          <w:b/>
          <w:sz w:val="28"/>
          <w:szCs w:val="28"/>
        </w:rPr>
        <w:t xml:space="preserve"> сельского поселения, органам местного самоуправления Ярославского муниципального района</w:t>
      </w:r>
      <w:r w:rsidR="00D11ED2">
        <w:rPr>
          <w:b/>
          <w:sz w:val="28"/>
          <w:szCs w:val="28"/>
        </w:rPr>
        <w:t xml:space="preserve"> на 2025 год</w:t>
      </w:r>
    </w:p>
    <w:p w:rsidR="00E33E0F" w:rsidRDefault="00E33E0F" w:rsidP="00E33E0F">
      <w:pPr>
        <w:jc w:val="center"/>
        <w:rPr>
          <w:b/>
          <w:sz w:val="28"/>
          <w:szCs w:val="28"/>
        </w:rPr>
      </w:pPr>
    </w:p>
    <w:p w:rsidR="00E33E0F" w:rsidRDefault="00E33E0F" w:rsidP="00E33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Ярославль                                                           </w:t>
      </w:r>
      <w:r w:rsidR="00BB407E">
        <w:rPr>
          <w:sz w:val="28"/>
          <w:szCs w:val="28"/>
        </w:rPr>
        <w:t xml:space="preserve">                     </w:t>
      </w:r>
      <w:r w:rsidR="0012434A">
        <w:rPr>
          <w:sz w:val="28"/>
          <w:szCs w:val="28"/>
        </w:rPr>
        <w:t xml:space="preserve"> </w:t>
      </w:r>
      <w:bookmarkStart w:id="0" w:name="_GoBack"/>
      <w:bookmarkEnd w:id="0"/>
      <w:r w:rsidR="00882415">
        <w:rPr>
          <w:sz w:val="28"/>
          <w:szCs w:val="28"/>
        </w:rPr>
        <w:t>«</w:t>
      </w:r>
      <w:r w:rsidR="0012434A">
        <w:rPr>
          <w:sz w:val="28"/>
          <w:szCs w:val="28"/>
        </w:rPr>
        <w:t>29</w:t>
      </w:r>
      <w:r w:rsidR="00882415">
        <w:rPr>
          <w:sz w:val="28"/>
          <w:szCs w:val="28"/>
        </w:rPr>
        <w:t>»</w:t>
      </w:r>
      <w:r w:rsidR="0012434A">
        <w:rPr>
          <w:sz w:val="28"/>
          <w:szCs w:val="28"/>
        </w:rPr>
        <w:t xml:space="preserve"> августа </w:t>
      </w:r>
      <w:r w:rsidR="00882415">
        <w:rPr>
          <w:sz w:val="28"/>
          <w:szCs w:val="28"/>
        </w:rPr>
        <w:t>202</w:t>
      </w:r>
      <w:r w:rsidR="00BB407E">
        <w:rPr>
          <w:sz w:val="28"/>
          <w:szCs w:val="28"/>
        </w:rPr>
        <w:t>5</w:t>
      </w:r>
    </w:p>
    <w:p w:rsidR="00E33E0F" w:rsidRDefault="00E33E0F" w:rsidP="00E33E0F">
      <w:pPr>
        <w:jc w:val="both"/>
        <w:rPr>
          <w:sz w:val="28"/>
          <w:szCs w:val="28"/>
        </w:rPr>
      </w:pPr>
    </w:p>
    <w:p w:rsidR="00E33E0F" w:rsidRDefault="00D557C4" w:rsidP="00E33E0F">
      <w:pPr>
        <w:ind w:firstLine="851"/>
        <w:jc w:val="both"/>
        <w:rPr>
          <w:sz w:val="28"/>
          <w:szCs w:val="28"/>
        </w:rPr>
      </w:pPr>
      <w:r w:rsidRPr="00D557C4">
        <w:rPr>
          <w:sz w:val="28"/>
          <w:szCs w:val="28"/>
        </w:rPr>
        <w:t xml:space="preserve">Органы местного </w:t>
      </w:r>
      <w:r w:rsidRPr="006C4B46">
        <w:rPr>
          <w:sz w:val="28"/>
          <w:szCs w:val="28"/>
        </w:rPr>
        <w:t xml:space="preserve">самоуправления </w:t>
      </w:r>
      <w:r w:rsidR="00EE5EBF" w:rsidRPr="006C4B46">
        <w:rPr>
          <w:sz w:val="28"/>
          <w:szCs w:val="28"/>
        </w:rPr>
        <w:t>Н</w:t>
      </w:r>
      <w:r w:rsidR="00EE5EBF">
        <w:rPr>
          <w:sz w:val="28"/>
          <w:szCs w:val="28"/>
        </w:rPr>
        <w:t>екрасовского</w:t>
      </w:r>
      <w:r w:rsidRPr="00D557C4">
        <w:rPr>
          <w:sz w:val="28"/>
          <w:szCs w:val="28"/>
        </w:rPr>
        <w:t xml:space="preserve"> сельского поселения</w:t>
      </w:r>
      <w:r w:rsidR="00EB3660">
        <w:rPr>
          <w:sz w:val="28"/>
          <w:szCs w:val="28"/>
        </w:rPr>
        <w:t xml:space="preserve"> </w:t>
      </w:r>
      <w:r w:rsidRPr="00D557C4">
        <w:rPr>
          <w:sz w:val="28"/>
          <w:szCs w:val="28"/>
        </w:rPr>
        <w:t xml:space="preserve">Ярославского муниципального района </w:t>
      </w:r>
      <w:r w:rsidRPr="003E0E77">
        <w:rPr>
          <w:sz w:val="28"/>
          <w:szCs w:val="28"/>
        </w:rPr>
        <w:t>в лице</w:t>
      </w:r>
      <w:r w:rsidR="00EB3660">
        <w:rPr>
          <w:sz w:val="28"/>
          <w:szCs w:val="28"/>
        </w:rPr>
        <w:t xml:space="preserve"> </w:t>
      </w:r>
      <w:r w:rsidR="00EB3660">
        <w:rPr>
          <w:rFonts w:cs="Times New Roman"/>
          <w:sz w:val="28"/>
          <w:szCs w:val="28"/>
        </w:rPr>
        <w:t xml:space="preserve">заместителя </w:t>
      </w:r>
      <w:r w:rsidR="00EB3660" w:rsidRPr="004A7999">
        <w:rPr>
          <w:rFonts w:cs="Times New Roman"/>
          <w:sz w:val="28"/>
          <w:szCs w:val="28"/>
        </w:rPr>
        <w:t xml:space="preserve">Главы </w:t>
      </w:r>
      <w:r w:rsidR="00EB3660">
        <w:rPr>
          <w:rFonts w:cs="Times New Roman"/>
          <w:sz w:val="28"/>
          <w:szCs w:val="28"/>
        </w:rPr>
        <w:t xml:space="preserve">Администрации </w:t>
      </w:r>
      <w:r w:rsidR="00EE5EBF">
        <w:rPr>
          <w:sz w:val="28"/>
          <w:szCs w:val="28"/>
        </w:rPr>
        <w:t>Некрасовского</w:t>
      </w:r>
      <w:r w:rsidR="00EB3660">
        <w:rPr>
          <w:rFonts w:cs="Times New Roman"/>
          <w:sz w:val="28"/>
          <w:szCs w:val="28"/>
        </w:rPr>
        <w:t xml:space="preserve"> </w:t>
      </w:r>
      <w:r w:rsidR="00EB3660" w:rsidRPr="004A7999">
        <w:rPr>
          <w:rFonts w:cs="Times New Roman"/>
          <w:sz w:val="28"/>
          <w:szCs w:val="28"/>
        </w:rPr>
        <w:t xml:space="preserve">сельского поселения </w:t>
      </w:r>
      <w:r w:rsidR="00EE5EBF">
        <w:rPr>
          <w:rFonts w:cs="Times New Roman"/>
          <w:sz w:val="28"/>
          <w:szCs w:val="28"/>
        </w:rPr>
        <w:t>Сорокина</w:t>
      </w:r>
      <w:r w:rsidR="00EB3660">
        <w:rPr>
          <w:rFonts w:cs="Times New Roman"/>
          <w:sz w:val="28"/>
          <w:szCs w:val="28"/>
        </w:rPr>
        <w:t xml:space="preserve"> Александра </w:t>
      </w:r>
      <w:r w:rsidR="00EE5EBF">
        <w:rPr>
          <w:rFonts w:cs="Times New Roman"/>
          <w:sz w:val="28"/>
          <w:szCs w:val="28"/>
        </w:rPr>
        <w:t>Николае</w:t>
      </w:r>
      <w:r w:rsidR="00EB3660">
        <w:rPr>
          <w:rFonts w:cs="Times New Roman"/>
          <w:sz w:val="28"/>
          <w:szCs w:val="28"/>
        </w:rPr>
        <w:t xml:space="preserve">вича, действующего на основании </w:t>
      </w:r>
      <w:r w:rsidR="00EB3660" w:rsidRPr="005975D7">
        <w:rPr>
          <w:rFonts w:cs="Times New Roman"/>
          <w:sz w:val="28"/>
          <w:szCs w:val="28"/>
        </w:rPr>
        <w:t xml:space="preserve">Распоряжения Администрации </w:t>
      </w:r>
      <w:r w:rsidR="005975D7">
        <w:rPr>
          <w:rFonts w:cs="Times New Roman"/>
          <w:sz w:val="28"/>
          <w:szCs w:val="28"/>
        </w:rPr>
        <w:t xml:space="preserve">Некрасовского </w:t>
      </w:r>
      <w:r w:rsidR="00EB3660" w:rsidRPr="005975D7">
        <w:rPr>
          <w:rFonts w:cs="Times New Roman"/>
          <w:sz w:val="28"/>
          <w:szCs w:val="28"/>
        </w:rPr>
        <w:t xml:space="preserve">сельского поселения от </w:t>
      </w:r>
      <w:r w:rsidR="005975D7" w:rsidRPr="005975D7">
        <w:rPr>
          <w:rFonts w:cs="Times New Roman"/>
          <w:sz w:val="28"/>
          <w:szCs w:val="28"/>
        </w:rPr>
        <w:t>23</w:t>
      </w:r>
      <w:r w:rsidR="00EB3660" w:rsidRPr="005975D7">
        <w:rPr>
          <w:rFonts w:cs="Times New Roman"/>
          <w:sz w:val="28"/>
          <w:szCs w:val="28"/>
        </w:rPr>
        <w:t xml:space="preserve">.06.2025 № </w:t>
      </w:r>
      <w:r w:rsidR="005975D7" w:rsidRPr="005975D7">
        <w:rPr>
          <w:rFonts w:cs="Times New Roman"/>
          <w:sz w:val="28"/>
          <w:szCs w:val="28"/>
        </w:rPr>
        <w:t>36</w:t>
      </w:r>
      <w:r w:rsidR="00EB3660" w:rsidRPr="005975D7">
        <w:rPr>
          <w:rFonts w:cs="Times New Roman"/>
          <w:sz w:val="28"/>
          <w:szCs w:val="28"/>
        </w:rPr>
        <w:t>-</w:t>
      </w:r>
      <w:r w:rsidR="005975D7" w:rsidRPr="005975D7">
        <w:rPr>
          <w:rFonts w:cs="Times New Roman"/>
          <w:sz w:val="28"/>
          <w:szCs w:val="28"/>
        </w:rPr>
        <w:t>л</w:t>
      </w:r>
      <w:r w:rsidR="00EB3660" w:rsidRPr="005975D7">
        <w:rPr>
          <w:rFonts w:cs="Times New Roman"/>
          <w:sz w:val="28"/>
          <w:szCs w:val="28"/>
        </w:rPr>
        <w:t xml:space="preserve"> «О приеме работника на работу», </w:t>
      </w:r>
      <w:r w:rsidR="00EB3660" w:rsidRPr="00FC21AA">
        <w:rPr>
          <w:rFonts w:cs="Times New Roman"/>
          <w:sz w:val="28"/>
          <w:szCs w:val="28"/>
        </w:rPr>
        <w:t xml:space="preserve">Распоряжения Администрации </w:t>
      </w:r>
      <w:r w:rsidR="005975D7" w:rsidRPr="00FC21AA">
        <w:rPr>
          <w:rFonts w:cs="Times New Roman"/>
          <w:sz w:val="28"/>
          <w:szCs w:val="28"/>
        </w:rPr>
        <w:t>Некрасовского</w:t>
      </w:r>
      <w:r w:rsidR="00EB3660" w:rsidRPr="00FC21AA">
        <w:rPr>
          <w:rFonts w:cs="Times New Roman"/>
          <w:sz w:val="28"/>
          <w:szCs w:val="28"/>
        </w:rPr>
        <w:t xml:space="preserve"> сельского поселения от 23.06.2025 № </w:t>
      </w:r>
      <w:r w:rsidR="00FC21AA" w:rsidRPr="00FC21AA">
        <w:rPr>
          <w:rFonts w:cs="Times New Roman"/>
          <w:sz w:val="28"/>
          <w:szCs w:val="28"/>
        </w:rPr>
        <w:t>3</w:t>
      </w:r>
      <w:r w:rsidR="00EB3660" w:rsidRPr="00FC21AA">
        <w:rPr>
          <w:rFonts w:cs="Times New Roman"/>
          <w:sz w:val="28"/>
          <w:szCs w:val="28"/>
        </w:rPr>
        <w:t xml:space="preserve"> «Об отдельных вопросах организации деятельности Администрации </w:t>
      </w:r>
      <w:r w:rsidR="005975D7" w:rsidRPr="00FC21AA">
        <w:rPr>
          <w:rFonts w:cs="Times New Roman"/>
          <w:sz w:val="28"/>
          <w:szCs w:val="28"/>
        </w:rPr>
        <w:t>Некрасовского</w:t>
      </w:r>
      <w:r w:rsidR="00EB3660" w:rsidRPr="00FC21AA">
        <w:rPr>
          <w:rFonts w:cs="Times New Roman"/>
          <w:sz w:val="28"/>
          <w:szCs w:val="28"/>
        </w:rPr>
        <w:t xml:space="preserve"> сельского поселения Ярославского муниципального района Ярославской области»</w:t>
      </w:r>
      <w:r w:rsidRPr="00FC21AA">
        <w:rPr>
          <w:sz w:val="28"/>
          <w:szCs w:val="28"/>
        </w:rPr>
        <w:t>,</w:t>
      </w:r>
      <w:r w:rsidRPr="00D557C4">
        <w:rPr>
          <w:sz w:val="28"/>
          <w:szCs w:val="28"/>
        </w:rPr>
        <w:t xml:space="preserve"> </w:t>
      </w:r>
      <w:r w:rsidR="005975D7">
        <w:rPr>
          <w:sz w:val="28"/>
          <w:szCs w:val="28"/>
        </w:rPr>
        <w:br/>
      </w:r>
      <w:r w:rsidRPr="00D557C4">
        <w:rPr>
          <w:sz w:val="28"/>
          <w:szCs w:val="28"/>
        </w:rPr>
        <w:t xml:space="preserve">с одной стороны, и органы местного самоуправления </w:t>
      </w:r>
      <w:r w:rsidRPr="005975D7">
        <w:rPr>
          <w:sz w:val="28"/>
          <w:szCs w:val="28"/>
        </w:rPr>
        <w:t xml:space="preserve">Ярославского муниципального района </w:t>
      </w:r>
      <w:r w:rsidR="00EB3660" w:rsidRPr="005975D7">
        <w:rPr>
          <w:rFonts w:cs="Times New Roman"/>
          <w:sz w:val="28"/>
          <w:szCs w:val="28"/>
        </w:rPr>
        <w:t>в лице Главы Ярославского муниципаль</w:t>
      </w:r>
      <w:r w:rsidR="00EB3660" w:rsidRPr="004A7999">
        <w:rPr>
          <w:rFonts w:cs="Times New Roman"/>
          <w:sz w:val="28"/>
          <w:szCs w:val="28"/>
        </w:rPr>
        <w:t xml:space="preserve">ного </w:t>
      </w:r>
      <w:r w:rsidR="00EB3660">
        <w:rPr>
          <w:rFonts w:cs="Times New Roman"/>
          <w:sz w:val="28"/>
          <w:szCs w:val="28"/>
        </w:rPr>
        <w:t>округа</w:t>
      </w:r>
      <w:r w:rsidR="00EB3660" w:rsidRPr="004A7999">
        <w:rPr>
          <w:rFonts w:cs="Times New Roman"/>
          <w:sz w:val="28"/>
          <w:szCs w:val="28"/>
        </w:rPr>
        <w:t xml:space="preserve"> </w:t>
      </w:r>
      <w:r w:rsidR="00EB3660">
        <w:rPr>
          <w:rFonts w:cs="Times New Roman"/>
          <w:sz w:val="28"/>
          <w:szCs w:val="28"/>
        </w:rPr>
        <w:t>Михайлова Алексея Анатольевича</w:t>
      </w:r>
      <w:r w:rsidR="00EB3660" w:rsidRPr="004A7999">
        <w:rPr>
          <w:rFonts w:cs="Times New Roman"/>
          <w:sz w:val="28"/>
          <w:szCs w:val="28"/>
        </w:rPr>
        <w:t xml:space="preserve">, действующего на основании Устава Ярославского муниципального </w:t>
      </w:r>
      <w:r w:rsidR="00EB3660">
        <w:rPr>
          <w:rFonts w:cs="Times New Roman"/>
          <w:sz w:val="28"/>
          <w:szCs w:val="28"/>
        </w:rPr>
        <w:t>округа</w:t>
      </w:r>
      <w:r w:rsidRPr="00D557C4">
        <w:rPr>
          <w:sz w:val="28"/>
          <w:szCs w:val="28"/>
        </w:rPr>
        <w:t>, с другой стороны, совместно именуемые «Стороны»</w:t>
      </w:r>
      <w:r w:rsidR="00E33E0F" w:rsidRPr="003B4024">
        <w:rPr>
          <w:sz w:val="28"/>
          <w:szCs w:val="28"/>
        </w:rPr>
        <w:t xml:space="preserve">, заключили настоящее Дополнительное соглашение </w:t>
      </w:r>
      <w:r w:rsidR="005975D7">
        <w:rPr>
          <w:sz w:val="28"/>
          <w:szCs w:val="28"/>
        </w:rPr>
        <w:br/>
      </w:r>
      <w:r w:rsidR="00E33E0F" w:rsidRPr="003B4024">
        <w:rPr>
          <w:sz w:val="28"/>
          <w:szCs w:val="28"/>
        </w:rPr>
        <w:t xml:space="preserve">к Соглашению </w:t>
      </w:r>
      <w:r w:rsidR="00240D7B" w:rsidRPr="00240D7B">
        <w:rPr>
          <w:sz w:val="28"/>
          <w:szCs w:val="28"/>
        </w:rPr>
        <w:t xml:space="preserve">от </w:t>
      </w:r>
      <w:r w:rsidR="00D11ED2">
        <w:rPr>
          <w:sz w:val="28"/>
          <w:szCs w:val="28"/>
        </w:rPr>
        <w:t>26 декабря 2024</w:t>
      </w:r>
      <w:r w:rsidR="00240D7B" w:rsidRPr="00240D7B">
        <w:rPr>
          <w:sz w:val="28"/>
          <w:szCs w:val="28"/>
        </w:rPr>
        <w:t xml:space="preserve"> г. № </w:t>
      </w:r>
      <w:r w:rsidR="00D11ED2">
        <w:rPr>
          <w:sz w:val="28"/>
          <w:szCs w:val="28"/>
        </w:rPr>
        <w:t>25</w:t>
      </w:r>
      <w:r w:rsidR="00EE5EBF">
        <w:rPr>
          <w:sz w:val="28"/>
          <w:szCs w:val="28"/>
        </w:rPr>
        <w:t>8</w:t>
      </w:r>
      <w:r w:rsidR="00240D7B" w:rsidRPr="00240D7B">
        <w:rPr>
          <w:sz w:val="28"/>
          <w:szCs w:val="28"/>
        </w:rPr>
        <w:t xml:space="preserve"> о передаче осуществления полномочий органов местного самоуправления </w:t>
      </w:r>
      <w:r w:rsidR="00EE5EBF">
        <w:rPr>
          <w:sz w:val="28"/>
          <w:szCs w:val="28"/>
        </w:rPr>
        <w:t>Некрасовского</w:t>
      </w:r>
      <w:r w:rsidR="00240D7B" w:rsidRPr="00240D7B">
        <w:rPr>
          <w:sz w:val="28"/>
          <w:szCs w:val="28"/>
        </w:rPr>
        <w:t xml:space="preserve"> сельского поселения Ярославского муниципального района в части проведения мероприятий по борьбе с борщевиком Сосновского, произрастающим </w:t>
      </w:r>
      <w:r w:rsidR="005975D7">
        <w:rPr>
          <w:sz w:val="28"/>
          <w:szCs w:val="28"/>
        </w:rPr>
        <w:br/>
      </w:r>
      <w:r w:rsidR="00240D7B" w:rsidRPr="00240D7B">
        <w:rPr>
          <w:sz w:val="28"/>
          <w:szCs w:val="28"/>
        </w:rPr>
        <w:t xml:space="preserve">на территории </w:t>
      </w:r>
      <w:r w:rsidR="00EE5EBF">
        <w:rPr>
          <w:sz w:val="28"/>
          <w:szCs w:val="28"/>
        </w:rPr>
        <w:t>Некрасовского</w:t>
      </w:r>
      <w:r w:rsidR="00240D7B" w:rsidRPr="00240D7B">
        <w:rPr>
          <w:sz w:val="28"/>
          <w:szCs w:val="28"/>
        </w:rPr>
        <w:t xml:space="preserve"> сельского поселения, органам местного самоуправления Ярославского муниципального района</w:t>
      </w:r>
      <w:r w:rsidR="00D11ED2">
        <w:rPr>
          <w:sz w:val="28"/>
          <w:szCs w:val="28"/>
        </w:rPr>
        <w:t xml:space="preserve">на 2025 год </w:t>
      </w:r>
      <w:r w:rsidR="005975D7">
        <w:rPr>
          <w:sz w:val="28"/>
          <w:szCs w:val="28"/>
        </w:rPr>
        <w:br/>
      </w:r>
      <w:r w:rsidR="00E33E0F" w:rsidRPr="003B4024">
        <w:rPr>
          <w:sz w:val="28"/>
          <w:szCs w:val="28"/>
        </w:rPr>
        <w:t>о нижеследующем.</w:t>
      </w:r>
    </w:p>
    <w:p w:rsidR="00F55CEC" w:rsidRDefault="00CB52F3" w:rsidP="00F55C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33E0F">
        <w:rPr>
          <w:sz w:val="28"/>
          <w:szCs w:val="28"/>
        </w:rPr>
        <w:t xml:space="preserve">Внести в Соглашение </w:t>
      </w:r>
      <w:r w:rsidR="00240D7B" w:rsidRPr="00240D7B">
        <w:rPr>
          <w:sz w:val="28"/>
          <w:szCs w:val="28"/>
        </w:rPr>
        <w:t xml:space="preserve">от </w:t>
      </w:r>
      <w:r w:rsidR="00D11ED2" w:rsidRPr="00D11ED2">
        <w:rPr>
          <w:sz w:val="28"/>
          <w:szCs w:val="28"/>
        </w:rPr>
        <w:t>26 декабря 2024 г. № 25</w:t>
      </w:r>
      <w:r w:rsidR="002A76F8">
        <w:rPr>
          <w:sz w:val="28"/>
          <w:szCs w:val="28"/>
        </w:rPr>
        <w:t>8</w:t>
      </w:r>
      <w:r w:rsidR="00240D7B" w:rsidRPr="00240D7B">
        <w:rPr>
          <w:sz w:val="28"/>
          <w:szCs w:val="28"/>
        </w:rPr>
        <w:t xml:space="preserve"> о передаче осуществления полномочий органов местного самоуправления </w:t>
      </w:r>
      <w:r w:rsidR="00EE5EBF">
        <w:rPr>
          <w:sz w:val="28"/>
          <w:szCs w:val="28"/>
        </w:rPr>
        <w:t>Некрасовского</w:t>
      </w:r>
      <w:r w:rsidR="00240D7B" w:rsidRPr="00240D7B">
        <w:rPr>
          <w:sz w:val="28"/>
          <w:szCs w:val="28"/>
        </w:rPr>
        <w:t xml:space="preserve"> сельского поселения Ярославского муниципального района </w:t>
      </w:r>
      <w:r w:rsidR="005975D7">
        <w:rPr>
          <w:sz w:val="28"/>
          <w:szCs w:val="28"/>
        </w:rPr>
        <w:br/>
      </w:r>
      <w:r w:rsidR="00240D7B" w:rsidRPr="00240D7B">
        <w:rPr>
          <w:sz w:val="28"/>
          <w:szCs w:val="28"/>
        </w:rPr>
        <w:t xml:space="preserve">в части проведения мероприятий по борьбе с борщевиком Сосновского, произрастающим на территории </w:t>
      </w:r>
      <w:r w:rsidR="00EE5EBF">
        <w:rPr>
          <w:sz w:val="28"/>
          <w:szCs w:val="28"/>
        </w:rPr>
        <w:t>Некрасовского</w:t>
      </w:r>
      <w:r w:rsidR="00240D7B" w:rsidRPr="00240D7B">
        <w:rPr>
          <w:sz w:val="28"/>
          <w:szCs w:val="28"/>
        </w:rPr>
        <w:t xml:space="preserve"> сельского поселения, органам местного самоуправления Ярославского муниципального района</w:t>
      </w:r>
      <w:r w:rsidR="005B0A8C">
        <w:rPr>
          <w:sz w:val="28"/>
          <w:szCs w:val="28"/>
        </w:rPr>
        <w:t xml:space="preserve"> </w:t>
      </w:r>
      <w:r w:rsidR="005975D7">
        <w:rPr>
          <w:sz w:val="28"/>
          <w:szCs w:val="28"/>
        </w:rPr>
        <w:br/>
      </w:r>
      <w:r w:rsidR="005B0A8C">
        <w:rPr>
          <w:sz w:val="28"/>
          <w:szCs w:val="28"/>
        </w:rPr>
        <w:t>на 2025 год</w:t>
      </w:r>
      <w:r w:rsidR="00F55CEC">
        <w:rPr>
          <w:sz w:val="28"/>
          <w:szCs w:val="28"/>
        </w:rPr>
        <w:t xml:space="preserve"> следующие</w:t>
      </w:r>
      <w:r w:rsidR="00E33E0F">
        <w:rPr>
          <w:sz w:val="28"/>
          <w:szCs w:val="28"/>
        </w:rPr>
        <w:t xml:space="preserve"> изменения</w:t>
      </w:r>
      <w:r w:rsidR="00F55CEC">
        <w:rPr>
          <w:sz w:val="28"/>
          <w:szCs w:val="28"/>
        </w:rPr>
        <w:t>:</w:t>
      </w:r>
    </w:p>
    <w:p w:rsidR="00E33E0F" w:rsidRDefault="00F55CEC" w:rsidP="00F55C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240D7B">
        <w:rPr>
          <w:sz w:val="28"/>
          <w:szCs w:val="28"/>
        </w:rPr>
        <w:t xml:space="preserve">ункт 2 </w:t>
      </w:r>
      <w:r w:rsidR="00E33E0F">
        <w:rPr>
          <w:sz w:val="28"/>
          <w:szCs w:val="28"/>
        </w:rPr>
        <w:t>стать</w:t>
      </w:r>
      <w:r w:rsidR="00240D7B">
        <w:rPr>
          <w:sz w:val="28"/>
          <w:szCs w:val="28"/>
        </w:rPr>
        <w:t>и</w:t>
      </w:r>
      <w:r w:rsidR="00E33E0F">
        <w:rPr>
          <w:sz w:val="28"/>
          <w:szCs w:val="28"/>
        </w:rPr>
        <w:t xml:space="preserve"> 3 </w:t>
      </w:r>
      <w:r>
        <w:rPr>
          <w:sz w:val="28"/>
          <w:szCs w:val="28"/>
        </w:rPr>
        <w:t>изложить</w:t>
      </w:r>
      <w:r w:rsidR="00E33E0F">
        <w:rPr>
          <w:sz w:val="28"/>
          <w:szCs w:val="28"/>
        </w:rPr>
        <w:t>в следующей редакции:</w:t>
      </w:r>
    </w:p>
    <w:p w:rsidR="005975D7" w:rsidRDefault="00E33E0F" w:rsidP="00F55C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B52F3">
        <w:rPr>
          <w:sz w:val="28"/>
          <w:szCs w:val="28"/>
        </w:rPr>
        <w:t>2</w:t>
      </w:r>
      <w:r>
        <w:rPr>
          <w:sz w:val="28"/>
          <w:szCs w:val="28"/>
        </w:rPr>
        <w:t xml:space="preserve">. Размер межбюджетных трансфертов из бюджета </w:t>
      </w:r>
      <w:r w:rsidR="00EE5EBF">
        <w:rPr>
          <w:sz w:val="28"/>
          <w:szCs w:val="28"/>
        </w:rPr>
        <w:t>Некрасовского</w:t>
      </w:r>
      <w:r>
        <w:rPr>
          <w:sz w:val="28"/>
          <w:szCs w:val="28"/>
        </w:rPr>
        <w:t xml:space="preserve"> сельского поселения для осуществления передаваемых полномочий устанавливается в объеме иного межбюджетного трансферта из областного бюджета местному бюджету </w:t>
      </w:r>
      <w:r w:rsidR="00EE5EBF">
        <w:rPr>
          <w:sz w:val="28"/>
          <w:szCs w:val="28"/>
        </w:rPr>
        <w:t>Некрасовского</w:t>
      </w:r>
      <w:r>
        <w:rPr>
          <w:sz w:val="28"/>
          <w:szCs w:val="28"/>
        </w:rPr>
        <w:t xml:space="preserve"> сельского поселения </w:t>
      </w:r>
    </w:p>
    <w:p w:rsidR="00240D7B" w:rsidRDefault="00E33E0F" w:rsidP="00F55C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реализацию мероприятий </w:t>
      </w:r>
      <w:r w:rsidR="00240D7B">
        <w:rPr>
          <w:sz w:val="28"/>
          <w:szCs w:val="28"/>
        </w:rPr>
        <w:t xml:space="preserve">по борьбе с борщевиком Сосновского и сумм софинансирования за счет средств местного бюджета </w:t>
      </w:r>
      <w:r w:rsidR="00EE5EBF">
        <w:rPr>
          <w:sz w:val="28"/>
          <w:szCs w:val="28"/>
        </w:rPr>
        <w:t>Некрасовского</w:t>
      </w:r>
      <w:r w:rsidR="00240D7B">
        <w:rPr>
          <w:sz w:val="28"/>
          <w:szCs w:val="28"/>
        </w:rPr>
        <w:t xml:space="preserve"> сельского поселения на указанные цели. Размер межбюджетных трансфертов из бюджета </w:t>
      </w:r>
      <w:r w:rsidR="00EE5EBF">
        <w:rPr>
          <w:sz w:val="28"/>
          <w:szCs w:val="28"/>
        </w:rPr>
        <w:t xml:space="preserve">Некрасовского </w:t>
      </w:r>
      <w:r w:rsidR="00240D7B">
        <w:rPr>
          <w:sz w:val="28"/>
          <w:szCs w:val="28"/>
        </w:rPr>
        <w:t xml:space="preserve">сельского поселения составляет </w:t>
      </w:r>
      <w:r w:rsidR="00EE5EBF">
        <w:rPr>
          <w:sz w:val="28"/>
          <w:szCs w:val="28"/>
        </w:rPr>
        <w:t>902 209</w:t>
      </w:r>
      <w:r w:rsidR="005D5062">
        <w:rPr>
          <w:sz w:val="28"/>
          <w:szCs w:val="28"/>
        </w:rPr>
        <w:t xml:space="preserve"> </w:t>
      </w:r>
      <w:r w:rsidR="00240D7B">
        <w:rPr>
          <w:sz w:val="28"/>
          <w:szCs w:val="28"/>
        </w:rPr>
        <w:t>(</w:t>
      </w:r>
      <w:r w:rsidR="00EE5EBF">
        <w:rPr>
          <w:sz w:val="28"/>
          <w:szCs w:val="28"/>
        </w:rPr>
        <w:t>Девят</w:t>
      </w:r>
      <w:r w:rsidR="005B0A8C">
        <w:rPr>
          <w:sz w:val="28"/>
          <w:szCs w:val="28"/>
        </w:rPr>
        <w:t xml:space="preserve">ьсот </w:t>
      </w:r>
      <w:r w:rsidR="00EE5EBF">
        <w:rPr>
          <w:sz w:val="28"/>
          <w:szCs w:val="28"/>
        </w:rPr>
        <w:t>две</w:t>
      </w:r>
      <w:r w:rsidR="005B0A8C">
        <w:rPr>
          <w:sz w:val="28"/>
          <w:szCs w:val="28"/>
        </w:rPr>
        <w:t xml:space="preserve"> тысяч</w:t>
      </w:r>
      <w:r w:rsidR="00EE5EBF">
        <w:rPr>
          <w:sz w:val="28"/>
          <w:szCs w:val="28"/>
        </w:rPr>
        <w:t>и</w:t>
      </w:r>
      <w:r w:rsidR="005B0A8C">
        <w:rPr>
          <w:sz w:val="28"/>
          <w:szCs w:val="28"/>
        </w:rPr>
        <w:t xml:space="preserve"> </w:t>
      </w:r>
      <w:r w:rsidR="00EE5EBF">
        <w:rPr>
          <w:sz w:val="28"/>
          <w:szCs w:val="28"/>
        </w:rPr>
        <w:t>двести девять</w:t>
      </w:r>
      <w:r w:rsidR="00240D7B">
        <w:rPr>
          <w:sz w:val="28"/>
          <w:szCs w:val="28"/>
        </w:rPr>
        <w:t>) рубл</w:t>
      </w:r>
      <w:r w:rsidR="005D5062">
        <w:rPr>
          <w:sz w:val="28"/>
          <w:szCs w:val="28"/>
        </w:rPr>
        <w:t>ей</w:t>
      </w:r>
      <w:r w:rsidR="00240D7B">
        <w:rPr>
          <w:sz w:val="28"/>
          <w:szCs w:val="28"/>
        </w:rPr>
        <w:t xml:space="preserve"> 00 копеек</w:t>
      </w:r>
      <w:r w:rsidR="00013169">
        <w:rPr>
          <w:sz w:val="28"/>
          <w:szCs w:val="28"/>
        </w:rPr>
        <w:t>».</w:t>
      </w:r>
    </w:p>
    <w:p w:rsidR="00D557C4" w:rsidRDefault="00F55CEC" w:rsidP="00F55C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52F3">
        <w:rPr>
          <w:sz w:val="28"/>
          <w:szCs w:val="28"/>
        </w:rPr>
        <w:t xml:space="preserve">2. </w:t>
      </w:r>
      <w:r w:rsidR="00D557C4">
        <w:rPr>
          <w:sz w:val="28"/>
          <w:szCs w:val="28"/>
        </w:rPr>
        <w:t xml:space="preserve">Дополнить Порядком предоставления </w:t>
      </w:r>
      <w:r w:rsidR="00D557C4" w:rsidRPr="00D557C4">
        <w:rPr>
          <w:sz w:val="28"/>
          <w:szCs w:val="28"/>
        </w:rPr>
        <w:t xml:space="preserve">межбюджетных трансфертов из бюджета </w:t>
      </w:r>
      <w:r w:rsidR="00EE5EBF">
        <w:rPr>
          <w:sz w:val="28"/>
          <w:szCs w:val="28"/>
        </w:rPr>
        <w:t>Некрасовского</w:t>
      </w:r>
      <w:r w:rsidR="00D557C4" w:rsidRPr="00D557C4">
        <w:rPr>
          <w:sz w:val="28"/>
          <w:szCs w:val="28"/>
        </w:rPr>
        <w:t xml:space="preserve"> сельского поселения</w:t>
      </w:r>
      <w:r w:rsidR="00962723">
        <w:rPr>
          <w:sz w:val="28"/>
          <w:szCs w:val="28"/>
        </w:rPr>
        <w:t>, необходимых</w:t>
      </w:r>
      <w:r w:rsidR="00D557C4" w:rsidRPr="00D557C4">
        <w:rPr>
          <w:sz w:val="28"/>
          <w:szCs w:val="28"/>
        </w:rPr>
        <w:t xml:space="preserve"> </w:t>
      </w:r>
      <w:r w:rsidR="005975D7">
        <w:rPr>
          <w:sz w:val="28"/>
          <w:szCs w:val="28"/>
        </w:rPr>
        <w:br/>
      </w:r>
      <w:r w:rsidR="00D557C4" w:rsidRPr="00D557C4">
        <w:rPr>
          <w:sz w:val="28"/>
          <w:szCs w:val="28"/>
        </w:rPr>
        <w:lastRenderedPageBreak/>
        <w:t xml:space="preserve">для осуществления </w:t>
      </w:r>
      <w:r w:rsidR="002B7C59">
        <w:rPr>
          <w:sz w:val="28"/>
          <w:szCs w:val="28"/>
        </w:rPr>
        <w:t>передаваемых</w:t>
      </w:r>
      <w:r w:rsidR="00BB5FA8">
        <w:rPr>
          <w:sz w:val="28"/>
          <w:szCs w:val="28"/>
        </w:rPr>
        <w:t xml:space="preserve"> </w:t>
      </w:r>
      <w:r w:rsidR="00D557C4" w:rsidRPr="00D557C4">
        <w:rPr>
          <w:sz w:val="28"/>
          <w:szCs w:val="28"/>
        </w:rPr>
        <w:t>полномочий по борьбе с борщевиком</w:t>
      </w:r>
      <w:r w:rsidR="00492568">
        <w:rPr>
          <w:sz w:val="28"/>
          <w:szCs w:val="28"/>
        </w:rPr>
        <w:t xml:space="preserve"> </w:t>
      </w:r>
      <w:r w:rsidR="00D557C4" w:rsidRPr="00D557C4">
        <w:rPr>
          <w:sz w:val="28"/>
          <w:szCs w:val="28"/>
        </w:rPr>
        <w:t xml:space="preserve">Сосновского, произрастающим на территории </w:t>
      </w:r>
      <w:r w:rsidR="00EE5EBF">
        <w:rPr>
          <w:sz w:val="28"/>
          <w:szCs w:val="28"/>
        </w:rPr>
        <w:t>Некрасовского</w:t>
      </w:r>
      <w:r w:rsidR="002B7C59">
        <w:rPr>
          <w:sz w:val="28"/>
          <w:szCs w:val="28"/>
        </w:rPr>
        <w:t xml:space="preserve"> сельского поселения </w:t>
      </w:r>
      <w:r w:rsidR="00D557C4">
        <w:rPr>
          <w:sz w:val="28"/>
          <w:szCs w:val="28"/>
        </w:rPr>
        <w:t>в соответствии с Приложением к настоящему Дополнительному соглашению</w:t>
      </w:r>
      <w:r>
        <w:rPr>
          <w:sz w:val="28"/>
          <w:szCs w:val="28"/>
        </w:rPr>
        <w:t>.</w:t>
      </w:r>
    </w:p>
    <w:p w:rsidR="00CB52F3" w:rsidRDefault="00F55CEC" w:rsidP="00F55C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57C4">
        <w:rPr>
          <w:sz w:val="28"/>
          <w:szCs w:val="28"/>
        </w:rPr>
        <w:t xml:space="preserve">. </w:t>
      </w:r>
      <w:r w:rsidR="00CB52F3">
        <w:rPr>
          <w:sz w:val="28"/>
          <w:szCs w:val="28"/>
        </w:rPr>
        <w:t xml:space="preserve">Настоящее Дополнительное соглашение заключено в двух экземплярах, имеющих равную юридическую силу, по одному для каждой </w:t>
      </w:r>
      <w:r w:rsidR="005975D7">
        <w:rPr>
          <w:sz w:val="28"/>
          <w:szCs w:val="28"/>
        </w:rPr>
        <w:br/>
      </w:r>
      <w:r w:rsidR="00CB52F3">
        <w:rPr>
          <w:sz w:val="28"/>
          <w:szCs w:val="28"/>
        </w:rPr>
        <w:t>из Сторон.</w:t>
      </w:r>
    </w:p>
    <w:p w:rsidR="00CB52F3" w:rsidRDefault="00F55CEC" w:rsidP="00F55C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52F3">
        <w:rPr>
          <w:sz w:val="28"/>
          <w:szCs w:val="28"/>
        </w:rPr>
        <w:t>. Настоящее Дополнительное соглашение вступает в силу со дня его официального опубликования и действует по 31.12.202</w:t>
      </w:r>
      <w:r w:rsidR="005B0A8C">
        <w:rPr>
          <w:sz w:val="28"/>
          <w:szCs w:val="28"/>
        </w:rPr>
        <w:t>5</w:t>
      </w:r>
      <w:r w:rsidR="00CB52F3">
        <w:rPr>
          <w:sz w:val="28"/>
          <w:szCs w:val="28"/>
        </w:rPr>
        <w:t>.</w:t>
      </w:r>
    </w:p>
    <w:p w:rsidR="00CB52F3" w:rsidRDefault="00F55CEC" w:rsidP="002A76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52F3">
        <w:rPr>
          <w:sz w:val="28"/>
          <w:szCs w:val="28"/>
        </w:rPr>
        <w:t xml:space="preserve">. Настоящее Дополнительное соглашение является неотъемлемой частью Соглашения </w:t>
      </w:r>
      <w:r w:rsidR="00C466F8" w:rsidRPr="00240D7B">
        <w:rPr>
          <w:sz w:val="28"/>
          <w:szCs w:val="28"/>
        </w:rPr>
        <w:t xml:space="preserve">от </w:t>
      </w:r>
      <w:r w:rsidR="005B0A8C" w:rsidRPr="005B0A8C">
        <w:rPr>
          <w:sz w:val="28"/>
          <w:szCs w:val="28"/>
        </w:rPr>
        <w:t>26 декабря 2024 г. № 25</w:t>
      </w:r>
      <w:r w:rsidR="002A76F8">
        <w:rPr>
          <w:sz w:val="28"/>
          <w:szCs w:val="28"/>
        </w:rPr>
        <w:t>8</w:t>
      </w:r>
      <w:r w:rsidR="005B0A8C" w:rsidRPr="005B0A8C">
        <w:rPr>
          <w:sz w:val="28"/>
          <w:szCs w:val="28"/>
        </w:rPr>
        <w:t xml:space="preserve"> </w:t>
      </w:r>
      <w:r w:rsidR="00C466F8" w:rsidRPr="00240D7B">
        <w:rPr>
          <w:sz w:val="28"/>
          <w:szCs w:val="28"/>
        </w:rPr>
        <w:t xml:space="preserve">о передаче осуществления полномочий органов местного самоуправления </w:t>
      </w:r>
      <w:r w:rsidR="00EE5EBF">
        <w:rPr>
          <w:sz w:val="28"/>
          <w:szCs w:val="28"/>
        </w:rPr>
        <w:t>Некрасовского</w:t>
      </w:r>
      <w:r w:rsidR="00C466F8" w:rsidRPr="00240D7B">
        <w:rPr>
          <w:sz w:val="28"/>
          <w:szCs w:val="28"/>
        </w:rPr>
        <w:t xml:space="preserve"> сельского поселения Ярославского муниципального района в части проведения мероприятий по борьбе с борщевиком Сосновского, произрастающим на территории </w:t>
      </w:r>
      <w:r w:rsidR="00EE5EBF">
        <w:rPr>
          <w:sz w:val="28"/>
          <w:szCs w:val="28"/>
        </w:rPr>
        <w:t>Некрасовского</w:t>
      </w:r>
      <w:r w:rsidR="00C466F8" w:rsidRPr="00240D7B">
        <w:rPr>
          <w:sz w:val="28"/>
          <w:szCs w:val="28"/>
        </w:rPr>
        <w:t xml:space="preserve"> сельского поселения, органам местного самоуправления Ярославского муниципального района</w:t>
      </w:r>
      <w:r w:rsidR="005B0A8C">
        <w:rPr>
          <w:sz w:val="28"/>
          <w:szCs w:val="28"/>
        </w:rPr>
        <w:t xml:space="preserve"> на 2025 год</w:t>
      </w:r>
      <w:r w:rsidR="00CB52F3">
        <w:rPr>
          <w:sz w:val="28"/>
          <w:szCs w:val="28"/>
        </w:rPr>
        <w:t>.</w:t>
      </w:r>
    </w:p>
    <w:p w:rsidR="00F55CEC" w:rsidRPr="00492568" w:rsidRDefault="00F55CEC" w:rsidP="00F55CEC">
      <w:pPr>
        <w:ind w:firstLine="709"/>
        <w:jc w:val="both"/>
        <w:rPr>
          <w:sz w:val="28"/>
          <w:szCs w:val="28"/>
        </w:rPr>
      </w:pPr>
    </w:p>
    <w:p w:rsidR="00CB52F3" w:rsidRDefault="00CB52F3" w:rsidP="00F55C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Реквизиты сторон:</w:t>
      </w:r>
    </w:p>
    <w:tbl>
      <w:tblPr>
        <w:tblW w:w="9924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D557C4" w:rsidRPr="00D557C4" w:rsidTr="00492568">
        <w:trPr>
          <w:trHeight w:val="6439"/>
        </w:trPr>
        <w:tc>
          <w:tcPr>
            <w:tcW w:w="4962" w:type="dxa"/>
            <w:hideMark/>
          </w:tcPr>
          <w:p w:rsidR="00D557C4" w:rsidRPr="00D557C4" w:rsidRDefault="00D557C4" w:rsidP="00D557C4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D557C4">
              <w:rPr>
                <w:rFonts w:eastAsia="Times New Roman" w:cs="Times New Roman"/>
                <w:b/>
                <w:sz w:val="28"/>
                <w:szCs w:val="28"/>
              </w:rPr>
              <w:t xml:space="preserve">Администрация </w:t>
            </w:r>
            <w:r w:rsidR="009703A0" w:rsidRPr="009703A0">
              <w:rPr>
                <w:rFonts w:eastAsia="Times New Roman" w:cs="Times New Roman"/>
                <w:b/>
                <w:sz w:val="28"/>
                <w:szCs w:val="28"/>
              </w:rPr>
              <w:t>Некрасовского</w:t>
            </w:r>
            <w:r w:rsidR="009703A0" w:rsidRPr="00D557C4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D557C4">
              <w:rPr>
                <w:rFonts w:eastAsia="Times New Roman" w:cs="Times New Roman"/>
                <w:b/>
                <w:sz w:val="28"/>
                <w:szCs w:val="28"/>
              </w:rPr>
              <w:t>сельского поселения</w:t>
            </w:r>
          </w:p>
          <w:p w:rsidR="00D557C4" w:rsidRPr="00492568" w:rsidRDefault="00D557C4" w:rsidP="00D557C4">
            <w:pPr>
              <w:ind w:left="176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D557C4" w:rsidRPr="00D557C4" w:rsidRDefault="00D557C4" w:rsidP="00D557C4">
            <w:pPr>
              <w:ind w:right="34" w:firstLine="33"/>
              <w:rPr>
                <w:rFonts w:eastAsia="Times New Roman" w:cs="Times New Roman"/>
                <w:b/>
                <w:sz w:val="28"/>
                <w:szCs w:val="28"/>
              </w:rPr>
            </w:pPr>
            <w:r w:rsidRPr="00D557C4">
              <w:rPr>
                <w:rFonts w:eastAsia="Times New Roman" w:cs="Times New Roman"/>
                <w:b/>
                <w:sz w:val="28"/>
                <w:szCs w:val="28"/>
              </w:rPr>
              <w:t>Адрес:</w:t>
            </w:r>
          </w:p>
          <w:p w:rsidR="009703A0" w:rsidRPr="00472E25" w:rsidRDefault="009703A0" w:rsidP="009703A0">
            <w:pPr>
              <w:ind w:left="34" w:right="176"/>
              <w:rPr>
                <w:sz w:val="28"/>
                <w:szCs w:val="28"/>
              </w:rPr>
            </w:pPr>
            <w:r w:rsidRPr="00472E25">
              <w:rPr>
                <w:sz w:val="28"/>
                <w:szCs w:val="28"/>
              </w:rPr>
              <w:t>ул. Садовая, д. 7, п. Михайловский, Ярославский район, Ярославская область, 150517</w:t>
            </w:r>
          </w:p>
          <w:p w:rsidR="00D557C4" w:rsidRPr="00D557C4" w:rsidRDefault="00D557C4" w:rsidP="00D557C4">
            <w:pPr>
              <w:ind w:firstLine="33"/>
              <w:rPr>
                <w:rFonts w:eastAsia="Times New Roman" w:cs="Times New Roman"/>
                <w:b/>
                <w:sz w:val="28"/>
                <w:szCs w:val="28"/>
              </w:rPr>
            </w:pPr>
            <w:r w:rsidRPr="00D557C4">
              <w:rPr>
                <w:rFonts w:eastAsia="Times New Roman" w:cs="Times New Roman"/>
                <w:b/>
                <w:sz w:val="28"/>
                <w:szCs w:val="28"/>
              </w:rPr>
              <w:t xml:space="preserve">Банковские реквизиты: </w:t>
            </w:r>
          </w:p>
          <w:p w:rsidR="009703A0" w:rsidRPr="00472E25" w:rsidRDefault="009703A0" w:rsidP="009703A0">
            <w:pPr>
              <w:ind w:left="34"/>
              <w:rPr>
                <w:sz w:val="28"/>
                <w:szCs w:val="28"/>
              </w:rPr>
            </w:pPr>
            <w:r w:rsidRPr="00472E25">
              <w:rPr>
                <w:sz w:val="28"/>
                <w:szCs w:val="28"/>
              </w:rPr>
              <w:t>ИНН 7627029315</w:t>
            </w:r>
          </w:p>
          <w:p w:rsidR="009703A0" w:rsidRPr="00472E25" w:rsidRDefault="009703A0" w:rsidP="009703A0">
            <w:pPr>
              <w:ind w:left="34"/>
              <w:rPr>
                <w:sz w:val="28"/>
                <w:szCs w:val="28"/>
              </w:rPr>
            </w:pPr>
            <w:r w:rsidRPr="00472E25">
              <w:rPr>
                <w:sz w:val="28"/>
                <w:szCs w:val="28"/>
              </w:rPr>
              <w:t>КПП 762701001</w:t>
            </w:r>
          </w:p>
          <w:p w:rsidR="009703A0" w:rsidRPr="00472E25" w:rsidRDefault="009703A0" w:rsidP="009703A0">
            <w:pPr>
              <w:ind w:left="34"/>
              <w:rPr>
                <w:sz w:val="28"/>
                <w:szCs w:val="28"/>
              </w:rPr>
            </w:pPr>
            <w:r w:rsidRPr="00472E25">
              <w:rPr>
                <w:sz w:val="28"/>
                <w:szCs w:val="28"/>
              </w:rPr>
              <w:t>УФК по Ярославской области              (Администрация Некрасовского сельского поселения ЯМР ЯО 843010010)</w:t>
            </w:r>
          </w:p>
          <w:p w:rsidR="009703A0" w:rsidRPr="00472E25" w:rsidRDefault="009703A0" w:rsidP="009703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2E25">
              <w:rPr>
                <w:sz w:val="28"/>
                <w:szCs w:val="28"/>
              </w:rPr>
              <w:t>р/с 03100643000000017100 в</w:t>
            </w:r>
          </w:p>
          <w:p w:rsidR="009703A0" w:rsidRPr="00472E25" w:rsidRDefault="009703A0" w:rsidP="009703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2E25">
              <w:rPr>
                <w:sz w:val="28"/>
                <w:szCs w:val="28"/>
              </w:rPr>
              <w:t>наименование банка: ОТДЕЛЕНИЕ ЯРОСЛАВЛЬ БАНКА РОССИИ//УФК по Ярославской области г.Ярославль</w:t>
            </w:r>
          </w:p>
          <w:p w:rsidR="009703A0" w:rsidRPr="00472E25" w:rsidRDefault="009703A0" w:rsidP="009703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2E25">
              <w:rPr>
                <w:sz w:val="28"/>
                <w:szCs w:val="28"/>
              </w:rPr>
              <w:t>БИК 017888102</w:t>
            </w:r>
          </w:p>
          <w:p w:rsidR="009703A0" w:rsidRPr="00472E25" w:rsidRDefault="009703A0" w:rsidP="009703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2E25">
              <w:rPr>
                <w:sz w:val="28"/>
                <w:szCs w:val="28"/>
              </w:rPr>
              <w:t>кор.счет: 40102810245370000065</w:t>
            </w:r>
          </w:p>
          <w:p w:rsidR="009703A0" w:rsidRPr="00472E25" w:rsidRDefault="009703A0" w:rsidP="009703A0">
            <w:pPr>
              <w:ind w:left="34"/>
              <w:rPr>
                <w:sz w:val="28"/>
                <w:szCs w:val="28"/>
              </w:rPr>
            </w:pPr>
            <w:r w:rsidRPr="00472E25">
              <w:rPr>
                <w:sz w:val="28"/>
                <w:szCs w:val="28"/>
              </w:rPr>
              <w:t>ОКТМО 78650470</w:t>
            </w:r>
          </w:p>
          <w:p w:rsidR="00492568" w:rsidRPr="00492568" w:rsidRDefault="00492568" w:rsidP="00492568">
            <w:pPr>
              <w:ind w:left="33"/>
              <w:rPr>
                <w:rFonts w:eastAsia="Times New Roman" w:cs="Times New Roman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:rsidR="00D557C4" w:rsidRPr="00D557C4" w:rsidRDefault="00D557C4" w:rsidP="00D557C4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D557C4">
              <w:rPr>
                <w:rFonts w:eastAsia="Times New Roman" w:cs="Times New Roman"/>
                <w:b/>
                <w:sz w:val="28"/>
                <w:szCs w:val="28"/>
              </w:rPr>
              <w:t>Администрация Ярославского муниципального района</w:t>
            </w:r>
          </w:p>
          <w:p w:rsidR="00D557C4" w:rsidRPr="00D557C4" w:rsidRDefault="00D557C4" w:rsidP="00D557C4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D557C4" w:rsidRPr="00D557C4" w:rsidRDefault="00D557C4" w:rsidP="00D557C4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D557C4">
              <w:rPr>
                <w:rFonts w:eastAsia="Times New Roman" w:cs="Times New Roman"/>
                <w:b/>
                <w:sz w:val="28"/>
                <w:szCs w:val="28"/>
              </w:rPr>
              <w:t>Адрес:</w:t>
            </w:r>
          </w:p>
          <w:p w:rsidR="00D557C4" w:rsidRPr="00D557C4" w:rsidRDefault="00D557C4" w:rsidP="00D557C4">
            <w:pPr>
              <w:rPr>
                <w:rFonts w:eastAsia="Times New Roman" w:cs="Times New Roman"/>
                <w:sz w:val="28"/>
                <w:szCs w:val="28"/>
              </w:rPr>
            </w:pPr>
            <w:r w:rsidRPr="00D557C4">
              <w:rPr>
                <w:rFonts w:eastAsia="Times New Roman" w:cs="Times New Roman"/>
                <w:sz w:val="28"/>
                <w:szCs w:val="28"/>
              </w:rPr>
              <w:t>ул. Зои Космодемьянской, д. 10а,         г. Ярославль, 150003</w:t>
            </w:r>
          </w:p>
          <w:p w:rsidR="00D557C4" w:rsidRPr="00D557C4" w:rsidRDefault="00D557C4" w:rsidP="00D557C4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D557C4" w:rsidRPr="00D557C4" w:rsidRDefault="00D557C4" w:rsidP="00D557C4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D557C4">
              <w:rPr>
                <w:rFonts w:eastAsia="Times New Roman" w:cs="Times New Roman"/>
                <w:b/>
                <w:sz w:val="28"/>
                <w:szCs w:val="28"/>
              </w:rPr>
              <w:t>Банковские реквизиты:</w:t>
            </w:r>
          </w:p>
          <w:p w:rsidR="00D557C4" w:rsidRPr="00D557C4" w:rsidRDefault="00D557C4" w:rsidP="00D557C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557C4">
              <w:rPr>
                <w:rFonts w:eastAsia="Times New Roman" w:cs="Times New Roman"/>
                <w:sz w:val="28"/>
                <w:szCs w:val="28"/>
              </w:rPr>
              <w:t xml:space="preserve">ИНН </w:t>
            </w:r>
            <w:r w:rsidRPr="00D557C4">
              <w:rPr>
                <w:rFonts w:eastAsia="Calibri" w:cs="Times New Roman"/>
                <w:sz w:val="28"/>
                <w:szCs w:val="28"/>
              </w:rPr>
              <w:t>76060</w:t>
            </w:r>
            <w:r w:rsidRPr="00D557C4">
              <w:rPr>
                <w:rFonts w:eastAsia="Times New Roman" w:cs="Times New Roman"/>
                <w:sz w:val="28"/>
                <w:szCs w:val="28"/>
              </w:rPr>
              <w:t>09396</w:t>
            </w:r>
          </w:p>
          <w:p w:rsidR="00D557C4" w:rsidRPr="00D557C4" w:rsidRDefault="00D557C4" w:rsidP="00D557C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557C4">
              <w:rPr>
                <w:rFonts w:eastAsia="Times New Roman" w:cs="Times New Roman"/>
                <w:sz w:val="28"/>
                <w:szCs w:val="28"/>
              </w:rPr>
              <w:t>КПП760601001</w:t>
            </w:r>
          </w:p>
          <w:p w:rsidR="00D557C4" w:rsidRPr="00D557C4" w:rsidRDefault="00D557C4" w:rsidP="00D557C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557C4">
              <w:rPr>
                <w:rFonts w:eastAsia="Times New Roman" w:cs="Times New Roman"/>
                <w:sz w:val="28"/>
                <w:szCs w:val="28"/>
              </w:rPr>
              <w:t xml:space="preserve">УФК по Ярославской области </w:t>
            </w:r>
          </w:p>
          <w:p w:rsidR="00D557C4" w:rsidRPr="00D557C4" w:rsidRDefault="00D557C4" w:rsidP="00D557C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</w:rPr>
            </w:pPr>
            <w:r w:rsidRPr="00D557C4">
              <w:rPr>
                <w:rFonts w:eastAsia="Times New Roman" w:cs="Times New Roman"/>
                <w:sz w:val="28"/>
                <w:szCs w:val="28"/>
              </w:rPr>
              <w:t>(УФ и СЭР Администрации ЯМР)</w:t>
            </w:r>
          </w:p>
          <w:p w:rsidR="00D557C4" w:rsidRPr="00D557C4" w:rsidRDefault="00D557C4" w:rsidP="00D557C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</w:rPr>
            </w:pPr>
            <w:r w:rsidRPr="00D557C4">
              <w:rPr>
                <w:rFonts w:eastAsia="Times New Roman" w:cs="Times New Roman"/>
                <w:sz w:val="28"/>
                <w:szCs w:val="28"/>
              </w:rPr>
              <w:t>р/с 03100643000000017100 в</w:t>
            </w:r>
          </w:p>
          <w:p w:rsidR="00D557C4" w:rsidRPr="00D557C4" w:rsidRDefault="00D557C4" w:rsidP="00D557C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</w:rPr>
            </w:pPr>
            <w:r w:rsidRPr="00D557C4">
              <w:rPr>
                <w:rFonts w:eastAsia="Times New Roman" w:cs="Times New Roman"/>
                <w:sz w:val="28"/>
                <w:szCs w:val="28"/>
              </w:rPr>
              <w:t>наименование банка: ОТДЕЛЕНИЕ ЯРОСЛАВЛЬ БАНКА РОССИИ//УФК по Ярославской области г.Ярославль</w:t>
            </w:r>
          </w:p>
          <w:p w:rsidR="00D557C4" w:rsidRPr="00D557C4" w:rsidRDefault="00D557C4" w:rsidP="00D557C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557C4">
              <w:rPr>
                <w:rFonts w:eastAsia="Times New Roman" w:cs="Times New Roman"/>
                <w:sz w:val="28"/>
                <w:szCs w:val="28"/>
              </w:rPr>
              <w:t>БИК 017888102</w:t>
            </w:r>
          </w:p>
          <w:p w:rsidR="00D557C4" w:rsidRPr="00D557C4" w:rsidRDefault="00D557C4" w:rsidP="00D557C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557C4">
              <w:rPr>
                <w:rFonts w:eastAsia="Times New Roman" w:cs="Times New Roman"/>
                <w:sz w:val="28"/>
                <w:szCs w:val="28"/>
              </w:rPr>
              <w:t>кор.счет: 40102810245370000065</w:t>
            </w:r>
          </w:p>
          <w:p w:rsidR="00D557C4" w:rsidRPr="00D557C4" w:rsidRDefault="00D557C4" w:rsidP="00D557C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557C4">
              <w:rPr>
                <w:rFonts w:eastAsia="Times New Roman" w:cs="Times New Roman"/>
                <w:sz w:val="28"/>
                <w:szCs w:val="28"/>
              </w:rPr>
              <w:t>ОКТМО 78650000</w:t>
            </w:r>
          </w:p>
          <w:p w:rsidR="00D557C4" w:rsidRPr="00D557C4" w:rsidRDefault="00D557C4" w:rsidP="00492568">
            <w:pPr>
              <w:rPr>
                <w:rFonts w:eastAsia="Times New Roman" w:cs="Times New Roman"/>
                <w:sz w:val="28"/>
                <w:szCs w:val="28"/>
              </w:rPr>
            </w:pPr>
            <w:r w:rsidRPr="00D557C4">
              <w:rPr>
                <w:rFonts w:eastAsia="Times New Roman" w:cs="Times New Roman"/>
                <w:sz w:val="28"/>
                <w:szCs w:val="28"/>
              </w:rPr>
              <w:t>КБК 801 202 40014 05 0033 150</w:t>
            </w:r>
          </w:p>
        </w:tc>
      </w:tr>
      <w:tr w:rsidR="00D557C4" w:rsidRPr="00D557C4" w:rsidTr="00492568">
        <w:trPr>
          <w:trHeight w:val="58"/>
        </w:trPr>
        <w:tc>
          <w:tcPr>
            <w:tcW w:w="4962" w:type="dxa"/>
          </w:tcPr>
          <w:p w:rsidR="00F979F0" w:rsidRPr="00520281" w:rsidRDefault="009703A0" w:rsidP="00F979F0">
            <w:pPr>
              <w:ind w:left="34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З</w:t>
            </w:r>
            <w:r w:rsidR="00F979F0">
              <w:rPr>
                <w:rFonts w:eastAsia="Times New Roman" w:cs="Times New Roman"/>
                <w:sz w:val="28"/>
                <w:szCs w:val="28"/>
              </w:rPr>
              <w:t>аместитель Главы Администрации</w:t>
            </w:r>
            <w:r w:rsidR="0049256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Некрасовского</w:t>
            </w:r>
            <w:r w:rsidR="00F979F0" w:rsidRPr="00520281">
              <w:rPr>
                <w:rFonts w:eastAsia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9703A0" w:rsidRDefault="009703A0" w:rsidP="00F979F0">
            <w:pPr>
              <w:ind w:left="34"/>
              <w:rPr>
                <w:rFonts w:eastAsia="Times New Roman" w:cs="Times New Roman"/>
                <w:sz w:val="28"/>
                <w:szCs w:val="28"/>
              </w:rPr>
            </w:pPr>
          </w:p>
          <w:p w:rsidR="00F979F0" w:rsidRPr="00520281" w:rsidRDefault="00F979F0" w:rsidP="00F979F0">
            <w:pPr>
              <w:ind w:left="34"/>
              <w:rPr>
                <w:rFonts w:eastAsia="Times New Roman" w:cs="Times New Roman"/>
                <w:sz w:val="28"/>
                <w:szCs w:val="28"/>
              </w:rPr>
            </w:pPr>
            <w:r w:rsidRPr="00520281">
              <w:rPr>
                <w:rFonts w:eastAsia="Times New Roman" w:cs="Times New Roman"/>
                <w:sz w:val="28"/>
                <w:szCs w:val="28"/>
              </w:rPr>
              <w:t xml:space="preserve">_________________ </w:t>
            </w:r>
            <w:r w:rsidR="00412ACF">
              <w:rPr>
                <w:rFonts w:eastAsia="Times New Roman" w:cs="Times New Roman"/>
                <w:sz w:val="28"/>
                <w:szCs w:val="28"/>
              </w:rPr>
              <w:t xml:space="preserve">  </w:t>
            </w:r>
            <w:r w:rsidRPr="00520281">
              <w:rPr>
                <w:rFonts w:eastAsia="Times New Roman" w:cs="Times New Roman"/>
                <w:sz w:val="28"/>
                <w:szCs w:val="28"/>
              </w:rPr>
              <w:t xml:space="preserve"> А.</w:t>
            </w:r>
            <w:r w:rsidR="00412ACF">
              <w:rPr>
                <w:rFonts w:eastAsia="Times New Roman" w:cs="Times New Roman"/>
                <w:sz w:val="28"/>
                <w:szCs w:val="28"/>
              </w:rPr>
              <w:t>Н</w:t>
            </w:r>
            <w:r w:rsidRPr="00520281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r w:rsidR="00412ACF">
              <w:rPr>
                <w:rFonts w:eastAsia="Times New Roman" w:cs="Times New Roman"/>
                <w:sz w:val="28"/>
                <w:szCs w:val="28"/>
              </w:rPr>
              <w:t>Сорокин</w:t>
            </w:r>
          </w:p>
          <w:p w:rsidR="00D557C4" w:rsidRPr="00D557C4" w:rsidRDefault="00D557C4" w:rsidP="00D557C4">
            <w:pPr>
              <w:rPr>
                <w:rFonts w:eastAsia="Times New Roman" w:cs="Times New Roman"/>
                <w:sz w:val="16"/>
                <w:szCs w:val="16"/>
              </w:rPr>
            </w:pPr>
            <w:r w:rsidRPr="00D557C4">
              <w:rPr>
                <w:rFonts w:eastAsia="Times New Roman" w:cs="Times New Roman"/>
                <w:sz w:val="16"/>
                <w:szCs w:val="16"/>
              </w:rPr>
              <w:t xml:space="preserve"> М.П.</w:t>
            </w:r>
          </w:p>
        </w:tc>
        <w:tc>
          <w:tcPr>
            <w:tcW w:w="4962" w:type="dxa"/>
          </w:tcPr>
          <w:p w:rsidR="00492568" w:rsidRDefault="00F979F0" w:rsidP="00F979F0">
            <w:pPr>
              <w:rPr>
                <w:rFonts w:eastAsia="Times New Roman" w:cs="Times New Roman"/>
                <w:sz w:val="28"/>
                <w:szCs w:val="28"/>
              </w:rPr>
            </w:pPr>
            <w:r w:rsidRPr="00520281">
              <w:rPr>
                <w:rFonts w:eastAsia="Times New Roman" w:cs="Times New Roman"/>
                <w:sz w:val="28"/>
                <w:szCs w:val="28"/>
              </w:rPr>
              <w:t xml:space="preserve">Глава Ярославского </w:t>
            </w:r>
          </w:p>
          <w:p w:rsidR="00F979F0" w:rsidRDefault="00F979F0" w:rsidP="00F979F0">
            <w:pPr>
              <w:rPr>
                <w:rFonts w:eastAsia="Times New Roman" w:cs="Times New Roman"/>
                <w:sz w:val="28"/>
                <w:szCs w:val="28"/>
              </w:rPr>
            </w:pPr>
            <w:r w:rsidRPr="00520281">
              <w:rPr>
                <w:rFonts w:eastAsia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eastAsia="Times New Roman" w:cs="Times New Roman"/>
                <w:sz w:val="28"/>
                <w:szCs w:val="28"/>
              </w:rPr>
              <w:t>округа</w:t>
            </w:r>
          </w:p>
          <w:p w:rsidR="00492568" w:rsidRDefault="00492568" w:rsidP="00F979F0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F979F0" w:rsidRPr="00520281" w:rsidRDefault="00F979F0" w:rsidP="00F979F0">
            <w:pPr>
              <w:rPr>
                <w:rFonts w:eastAsia="Times New Roman" w:cs="Times New Roman"/>
                <w:sz w:val="28"/>
                <w:szCs w:val="28"/>
              </w:rPr>
            </w:pPr>
            <w:r w:rsidRPr="00520281">
              <w:rPr>
                <w:rFonts w:eastAsia="Times New Roman" w:cs="Times New Roman"/>
                <w:sz w:val="28"/>
                <w:szCs w:val="28"/>
              </w:rPr>
              <w:t>___________________</w:t>
            </w:r>
            <w:r>
              <w:rPr>
                <w:rFonts w:eastAsia="Times New Roman" w:cs="Times New Roman"/>
                <w:sz w:val="28"/>
                <w:szCs w:val="28"/>
              </w:rPr>
              <w:t>А.А.Михайлов</w:t>
            </w:r>
          </w:p>
          <w:p w:rsidR="00D557C4" w:rsidRPr="00D557C4" w:rsidRDefault="00D557C4" w:rsidP="00D557C4">
            <w:pPr>
              <w:rPr>
                <w:rFonts w:eastAsia="Times New Roman" w:cs="Times New Roman"/>
                <w:sz w:val="20"/>
                <w:szCs w:val="20"/>
              </w:rPr>
            </w:pPr>
            <w:r w:rsidRPr="00D557C4">
              <w:rPr>
                <w:rFonts w:eastAsia="Times New Roman" w:cs="Times New Roman"/>
                <w:sz w:val="16"/>
                <w:szCs w:val="16"/>
              </w:rPr>
              <w:t>М.П.</w:t>
            </w:r>
          </w:p>
          <w:p w:rsidR="00D557C4" w:rsidRPr="00D557C4" w:rsidRDefault="00D557C4" w:rsidP="00D557C4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</w:tr>
    </w:tbl>
    <w:p w:rsidR="00F55CEC" w:rsidRDefault="00F55CEC" w:rsidP="00492568">
      <w:pPr>
        <w:rPr>
          <w:rFonts w:eastAsia="Times New Roman" w:cs="Times New Roman"/>
        </w:rPr>
        <w:sectPr w:rsidR="00F55CEC" w:rsidSect="00492568">
          <w:headerReference w:type="default" r:id="rId8"/>
          <w:pgSz w:w="11906" w:h="16838"/>
          <w:pgMar w:top="268" w:right="850" w:bottom="426" w:left="1701" w:header="282" w:footer="708" w:gutter="0"/>
          <w:cols w:space="708"/>
          <w:titlePg/>
          <w:docGrid w:linePitch="360"/>
        </w:sectPr>
      </w:pPr>
    </w:p>
    <w:p w:rsidR="00D557C4" w:rsidRPr="00D557C4" w:rsidRDefault="00D557C4" w:rsidP="00D557C4">
      <w:pPr>
        <w:ind w:left="5245"/>
        <w:rPr>
          <w:rFonts w:eastAsia="Times New Roman" w:cs="Times New Roman"/>
        </w:rPr>
      </w:pPr>
      <w:r w:rsidRPr="00D557C4">
        <w:rPr>
          <w:rFonts w:eastAsia="Times New Roman" w:cs="Times New Roman"/>
        </w:rPr>
        <w:lastRenderedPageBreak/>
        <w:t xml:space="preserve">Приложение </w:t>
      </w:r>
      <w:r w:rsidR="00962723">
        <w:rPr>
          <w:rFonts w:eastAsia="Times New Roman" w:cs="Times New Roman"/>
        </w:rPr>
        <w:t xml:space="preserve">к </w:t>
      </w:r>
      <w:r w:rsidR="00962723" w:rsidRPr="00962723">
        <w:rPr>
          <w:rFonts w:eastAsia="Times New Roman" w:cs="Times New Roman"/>
        </w:rPr>
        <w:t>Дополнительному соглашению от</w:t>
      </w:r>
    </w:p>
    <w:p w:rsidR="00D557C4" w:rsidRPr="00D557C4" w:rsidRDefault="00B16C77" w:rsidP="00D557C4">
      <w:pPr>
        <w:ind w:left="5245"/>
        <w:rPr>
          <w:rFonts w:eastAsia="Times New Roman" w:cs="Times New Roman"/>
        </w:rPr>
      </w:pPr>
      <w:r w:rsidRPr="00D557C4">
        <w:rPr>
          <w:rFonts w:eastAsia="Times New Roman" w:cs="Times New Roman"/>
        </w:rPr>
        <w:t xml:space="preserve">к Соглашению </w:t>
      </w:r>
      <w:r w:rsidRPr="007F7267">
        <w:rPr>
          <w:rFonts w:eastAsia="Times New Roman" w:cs="Times New Roman"/>
        </w:rPr>
        <w:t xml:space="preserve">о передаче осуществления полномочий органов местного самоуправления </w:t>
      </w:r>
      <w:r w:rsidRPr="008A3B41">
        <w:rPr>
          <w:rFonts w:eastAsia="Times New Roman" w:cs="Times New Roman"/>
        </w:rPr>
        <w:t>Некрасовского</w:t>
      </w:r>
      <w:r w:rsidRPr="007F7267">
        <w:rPr>
          <w:rFonts w:eastAsia="Times New Roman" w:cs="Times New Roman"/>
        </w:rPr>
        <w:t xml:space="preserve"> сельского поселения Ярославского муниципального района в части проведения мероприятий по борьбе с борщевиком Сосновского, произрастающим на территории </w:t>
      </w:r>
      <w:r w:rsidR="008A3B41" w:rsidRPr="008A3B41">
        <w:rPr>
          <w:rFonts w:eastAsia="Times New Roman" w:cs="Times New Roman"/>
        </w:rPr>
        <w:t>Некрасовского</w:t>
      </w:r>
      <w:r w:rsidR="007F7267" w:rsidRPr="007F7267">
        <w:rPr>
          <w:rFonts w:eastAsia="Times New Roman" w:cs="Times New Roman"/>
        </w:rPr>
        <w:t xml:space="preserve"> сельского поселения, органам местного самоуправления Ярославского муниципального района</w:t>
      </w:r>
      <w:r w:rsidR="005B0A8C">
        <w:rPr>
          <w:rFonts w:eastAsia="Times New Roman" w:cs="Times New Roman"/>
        </w:rPr>
        <w:t xml:space="preserve"> на 2025 год </w:t>
      </w:r>
      <w:r w:rsidR="00D557C4" w:rsidRPr="00D557C4">
        <w:rPr>
          <w:rFonts w:eastAsia="Times New Roman" w:cs="Times New Roman"/>
        </w:rPr>
        <w:t xml:space="preserve">от </w:t>
      </w:r>
      <w:r w:rsidR="005B0A8C" w:rsidRPr="005B0A8C">
        <w:rPr>
          <w:rFonts w:eastAsia="Times New Roman" w:cs="Times New Roman"/>
        </w:rPr>
        <w:t>26 декабря 2024 г. № 25</w:t>
      </w:r>
      <w:r w:rsidR="008A3B41">
        <w:rPr>
          <w:rFonts w:eastAsia="Times New Roman" w:cs="Times New Roman"/>
        </w:rPr>
        <w:t>8</w:t>
      </w:r>
      <w:r w:rsidR="005B0A8C" w:rsidRPr="005B0A8C">
        <w:rPr>
          <w:rFonts w:eastAsia="Times New Roman" w:cs="Times New Roman"/>
        </w:rPr>
        <w:t xml:space="preserve"> </w:t>
      </w:r>
    </w:p>
    <w:p w:rsidR="00D557C4" w:rsidRPr="00D557C4" w:rsidRDefault="00D557C4" w:rsidP="00D557C4">
      <w:pPr>
        <w:tabs>
          <w:tab w:val="left" w:pos="10440"/>
        </w:tabs>
        <w:ind w:left="5245"/>
        <w:jc w:val="center"/>
        <w:rPr>
          <w:rFonts w:eastAsia="Times New Roman" w:cs="Times New Roman"/>
          <w:b/>
          <w:sz w:val="28"/>
          <w:szCs w:val="28"/>
        </w:rPr>
      </w:pPr>
    </w:p>
    <w:p w:rsidR="00D557C4" w:rsidRPr="00D557C4" w:rsidRDefault="00D557C4" w:rsidP="00D557C4">
      <w:pPr>
        <w:tabs>
          <w:tab w:val="left" w:pos="10440"/>
        </w:tabs>
        <w:jc w:val="center"/>
        <w:rPr>
          <w:rFonts w:eastAsia="Times New Roman" w:cs="Times New Roman"/>
          <w:b/>
          <w:sz w:val="28"/>
          <w:szCs w:val="28"/>
        </w:rPr>
      </w:pPr>
      <w:r w:rsidRPr="00D557C4">
        <w:rPr>
          <w:rFonts w:eastAsia="Times New Roman" w:cs="Times New Roman"/>
          <w:b/>
          <w:sz w:val="28"/>
          <w:szCs w:val="28"/>
        </w:rPr>
        <w:t>Порядок</w:t>
      </w:r>
    </w:p>
    <w:p w:rsidR="007F7267" w:rsidRDefault="002B7C59" w:rsidP="00D557C4">
      <w:pPr>
        <w:tabs>
          <w:tab w:val="left" w:pos="10440"/>
        </w:tabs>
        <w:jc w:val="center"/>
        <w:rPr>
          <w:rFonts w:eastAsia="Times New Roman" w:cs="Times New Roman"/>
          <w:b/>
          <w:sz w:val="28"/>
          <w:szCs w:val="28"/>
        </w:rPr>
      </w:pPr>
      <w:r w:rsidRPr="002B7C59">
        <w:rPr>
          <w:rFonts w:eastAsia="Times New Roman" w:cs="Times New Roman"/>
          <w:b/>
          <w:sz w:val="28"/>
          <w:szCs w:val="28"/>
        </w:rPr>
        <w:t xml:space="preserve">предоставления межбюджетных трансфертов из бюджета </w:t>
      </w:r>
      <w:r w:rsidR="008A3B41" w:rsidRPr="008A3B41">
        <w:rPr>
          <w:rFonts w:eastAsia="Times New Roman" w:cs="Times New Roman"/>
          <w:b/>
          <w:sz w:val="28"/>
          <w:szCs w:val="28"/>
        </w:rPr>
        <w:t>Некрасовского</w:t>
      </w:r>
      <w:r w:rsidR="008A3B41" w:rsidRPr="002B7C59">
        <w:rPr>
          <w:rFonts w:eastAsia="Times New Roman" w:cs="Times New Roman"/>
          <w:b/>
          <w:sz w:val="28"/>
          <w:szCs w:val="28"/>
        </w:rPr>
        <w:t xml:space="preserve"> </w:t>
      </w:r>
      <w:r w:rsidRPr="002B7C59">
        <w:rPr>
          <w:rFonts w:eastAsia="Times New Roman" w:cs="Times New Roman"/>
          <w:b/>
          <w:sz w:val="28"/>
          <w:szCs w:val="28"/>
        </w:rPr>
        <w:t xml:space="preserve">сельского поселения, необходимых для осуществления передаваемых полномочий по борьбе с борщевиком Сосновского, произрастающим на территории </w:t>
      </w:r>
      <w:r w:rsidR="008A3B41" w:rsidRPr="008A3B41">
        <w:rPr>
          <w:rFonts w:eastAsia="Times New Roman" w:cs="Times New Roman"/>
          <w:b/>
          <w:sz w:val="28"/>
          <w:szCs w:val="28"/>
        </w:rPr>
        <w:t>Некрасовского</w:t>
      </w:r>
      <w:r w:rsidR="008A3B41" w:rsidRPr="002B7C59">
        <w:rPr>
          <w:rFonts w:eastAsia="Times New Roman" w:cs="Times New Roman"/>
          <w:b/>
          <w:sz w:val="28"/>
          <w:szCs w:val="28"/>
        </w:rPr>
        <w:t xml:space="preserve"> </w:t>
      </w:r>
      <w:r w:rsidRPr="002B7C59">
        <w:rPr>
          <w:rFonts w:eastAsia="Times New Roman" w:cs="Times New Roman"/>
          <w:b/>
          <w:sz w:val="28"/>
          <w:szCs w:val="28"/>
        </w:rPr>
        <w:t>сельского поселения</w:t>
      </w:r>
    </w:p>
    <w:p w:rsidR="002B7C59" w:rsidRDefault="002B7C59" w:rsidP="00D557C4">
      <w:pPr>
        <w:tabs>
          <w:tab w:val="left" w:pos="10440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D557C4" w:rsidRPr="00D557C4" w:rsidRDefault="00D557C4" w:rsidP="00D557C4">
      <w:pPr>
        <w:tabs>
          <w:tab w:val="left" w:pos="10440"/>
        </w:tabs>
        <w:jc w:val="center"/>
        <w:rPr>
          <w:rFonts w:eastAsia="Times New Roman" w:cs="Times New Roman"/>
          <w:b/>
          <w:sz w:val="28"/>
          <w:szCs w:val="28"/>
        </w:rPr>
      </w:pPr>
      <w:r w:rsidRPr="00D557C4">
        <w:rPr>
          <w:rFonts w:eastAsia="Times New Roman" w:cs="Times New Roman"/>
          <w:b/>
          <w:sz w:val="28"/>
          <w:szCs w:val="28"/>
        </w:rPr>
        <w:t>I. Общие положения</w:t>
      </w:r>
    </w:p>
    <w:p w:rsidR="00D557C4" w:rsidRPr="00D557C4" w:rsidRDefault="00D557C4" w:rsidP="00D557C4">
      <w:pPr>
        <w:widowControl w:val="0"/>
        <w:tabs>
          <w:tab w:val="left" w:pos="10440"/>
        </w:tabs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D557C4">
        <w:rPr>
          <w:rFonts w:eastAsia="Times New Roman" w:cs="Times New Roman"/>
          <w:sz w:val="28"/>
          <w:szCs w:val="28"/>
        </w:rPr>
        <w:t>1.1.</w:t>
      </w:r>
      <w:r w:rsidRPr="00D557C4">
        <w:rPr>
          <w:rFonts w:eastAsia="Times New Roman" w:cs="Times New Roman"/>
          <w:color w:val="000000"/>
          <w:sz w:val="28"/>
          <w:szCs w:val="28"/>
        </w:rPr>
        <w:t xml:space="preserve"> Порядок </w:t>
      </w:r>
      <w:r w:rsidR="002B7C59" w:rsidRPr="002B7C59">
        <w:rPr>
          <w:rFonts w:eastAsia="Times New Roman" w:cs="Times New Roman"/>
          <w:color w:val="000000"/>
          <w:sz w:val="28"/>
          <w:szCs w:val="28"/>
        </w:rPr>
        <w:t xml:space="preserve">предоставления межбюджетных трансфертов из бюджета </w:t>
      </w:r>
      <w:r w:rsidR="008A3B41">
        <w:rPr>
          <w:sz w:val="28"/>
          <w:szCs w:val="28"/>
        </w:rPr>
        <w:t>Некрасовского</w:t>
      </w:r>
      <w:r w:rsidR="002B7C59" w:rsidRPr="002B7C59">
        <w:rPr>
          <w:rFonts w:eastAsia="Times New Roman" w:cs="Times New Roman"/>
          <w:color w:val="000000"/>
          <w:sz w:val="28"/>
          <w:szCs w:val="28"/>
        </w:rPr>
        <w:t xml:space="preserve"> сельского поселения, необходимых для осуществления передаваемых полномочий по борьбе с борщевиком Сосновского, произрастающим на территории </w:t>
      </w:r>
      <w:r w:rsidR="008A3B41">
        <w:rPr>
          <w:sz w:val="28"/>
          <w:szCs w:val="28"/>
        </w:rPr>
        <w:t>Некрасовского</w:t>
      </w:r>
      <w:r w:rsidR="002B7C59" w:rsidRPr="002B7C59">
        <w:rPr>
          <w:rFonts w:eastAsia="Times New Roman" w:cs="Times New Roman"/>
          <w:color w:val="000000"/>
          <w:sz w:val="28"/>
          <w:szCs w:val="28"/>
        </w:rPr>
        <w:t xml:space="preserve"> сельского поселения </w:t>
      </w:r>
      <w:r w:rsidRPr="00D557C4">
        <w:rPr>
          <w:rFonts w:eastAsia="Times New Roman" w:cs="Times New Roman"/>
          <w:color w:val="000000"/>
          <w:sz w:val="28"/>
          <w:szCs w:val="28"/>
        </w:rPr>
        <w:t>(далее – Порядок), разработан в целях установления порядка перечисления указанных трансфертов, направляемых на финансовое обеспечение осуществления переданных полномочий.</w:t>
      </w:r>
    </w:p>
    <w:p w:rsidR="00D557C4" w:rsidRPr="00D557C4" w:rsidRDefault="00D557C4" w:rsidP="00D557C4">
      <w:pPr>
        <w:widowControl w:val="0"/>
        <w:tabs>
          <w:tab w:val="left" w:pos="10440"/>
        </w:tabs>
        <w:ind w:firstLine="720"/>
        <w:jc w:val="both"/>
        <w:rPr>
          <w:rFonts w:eastAsia="Times New Roman" w:cs="Times New Roman"/>
          <w:snapToGrid w:val="0"/>
          <w:color w:val="000000"/>
          <w:sz w:val="28"/>
          <w:szCs w:val="28"/>
        </w:rPr>
      </w:pPr>
      <w:r w:rsidRPr="00D557C4">
        <w:rPr>
          <w:rFonts w:eastAsia="Times New Roman" w:cs="Times New Roman"/>
          <w:sz w:val="28"/>
          <w:szCs w:val="28"/>
        </w:rPr>
        <w:t xml:space="preserve">1.2. </w:t>
      </w:r>
      <w:r w:rsidRPr="00D557C4">
        <w:rPr>
          <w:rFonts w:eastAsia="Times New Roman" w:cs="Times New Roman"/>
          <w:snapToGrid w:val="0"/>
          <w:color w:val="000000"/>
          <w:sz w:val="28"/>
          <w:szCs w:val="28"/>
        </w:rPr>
        <w:t xml:space="preserve">Межбюджетные трансферты из бюджета поселения на </w:t>
      </w:r>
      <w:r w:rsidRPr="00D557C4">
        <w:rPr>
          <w:rFonts w:eastAsia="Times New Roman" w:cs="Times New Roman"/>
          <w:color w:val="000000"/>
          <w:sz w:val="28"/>
          <w:szCs w:val="28"/>
        </w:rPr>
        <w:t xml:space="preserve">осуществление переданных полномочий </w:t>
      </w:r>
      <w:r w:rsidRPr="00D557C4">
        <w:rPr>
          <w:rFonts w:eastAsia="Times New Roman" w:cs="Times New Roman"/>
          <w:snapToGrid w:val="0"/>
          <w:color w:val="000000"/>
          <w:sz w:val="28"/>
          <w:szCs w:val="28"/>
        </w:rPr>
        <w:t>предусматриваются в бюджете поселения на финансовый год в объемах, утвержденных решением о бюджете поселения на финансовый год</w:t>
      </w:r>
      <w:r w:rsidRPr="00D557C4">
        <w:rPr>
          <w:rFonts w:eastAsia="Times New Roman" w:cs="Times New Roman"/>
          <w:sz w:val="28"/>
          <w:szCs w:val="28"/>
        </w:rPr>
        <w:t xml:space="preserve">, </w:t>
      </w:r>
      <w:r w:rsidRPr="00D557C4">
        <w:rPr>
          <w:rFonts w:eastAsia="Times New Roman" w:cs="Times New Roman"/>
          <w:snapToGrid w:val="0"/>
          <w:color w:val="000000"/>
          <w:sz w:val="28"/>
          <w:szCs w:val="28"/>
        </w:rPr>
        <w:t xml:space="preserve">и предоставляются на основании заключенного соглашения между поселением и Ярославским муниципальным районом. </w:t>
      </w:r>
    </w:p>
    <w:p w:rsidR="00D557C4" w:rsidRPr="00D557C4" w:rsidRDefault="00D557C4" w:rsidP="00D557C4">
      <w:pPr>
        <w:widowControl w:val="0"/>
        <w:tabs>
          <w:tab w:val="left" w:pos="3435"/>
          <w:tab w:val="left" w:pos="10440"/>
        </w:tabs>
        <w:ind w:firstLine="720"/>
        <w:jc w:val="center"/>
        <w:rPr>
          <w:rFonts w:eastAsia="Times New Roman" w:cs="Times New Roman"/>
          <w:b/>
          <w:snapToGrid w:val="0"/>
          <w:color w:val="000000"/>
          <w:sz w:val="28"/>
          <w:szCs w:val="28"/>
        </w:rPr>
      </w:pPr>
    </w:p>
    <w:p w:rsidR="00D557C4" w:rsidRPr="00D557C4" w:rsidRDefault="00D557C4" w:rsidP="00D557C4">
      <w:pPr>
        <w:widowControl w:val="0"/>
        <w:tabs>
          <w:tab w:val="left" w:pos="3435"/>
          <w:tab w:val="left" w:pos="10440"/>
        </w:tabs>
        <w:jc w:val="center"/>
        <w:rPr>
          <w:rFonts w:eastAsia="Times New Roman" w:cs="Times New Roman"/>
          <w:b/>
          <w:snapToGrid w:val="0"/>
          <w:color w:val="000000"/>
          <w:sz w:val="28"/>
          <w:szCs w:val="28"/>
        </w:rPr>
      </w:pPr>
      <w:r w:rsidRPr="00D557C4">
        <w:rPr>
          <w:rFonts w:eastAsia="Times New Roman" w:cs="Times New Roman"/>
          <w:b/>
          <w:snapToGrid w:val="0"/>
          <w:color w:val="000000"/>
          <w:sz w:val="28"/>
          <w:szCs w:val="28"/>
        </w:rPr>
        <w:t>2. Условия и порядок перечисления межбюджетных трансфертов</w:t>
      </w:r>
    </w:p>
    <w:p w:rsidR="00D557C4" w:rsidRPr="00D557C4" w:rsidRDefault="00D557C4" w:rsidP="00D557C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557C4">
        <w:rPr>
          <w:rFonts w:eastAsia="Times New Roman" w:cs="Times New Roman"/>
          <w:color w:val="000000"/>
          <w:sz w:val="28"/>
          <w:szCs w:val="28"/>
        </w:rPr>
        <w:t xml:space="preserve">2.1. </w:t>
      </w:r>
      <w:r w:rsidRPr="003E0E77">
        <w:rPr>
          <w:rFonts w:eastAsia="Times New Roman" w:cs="Times New Roman"/>
          <w:sz w:val="28"/>
          <w:szCs w:val="28"/>
        </w:rPr>
        <w:t xml:space="preserve">Межбюджетные трансферты из бюджета поселения перечисляются в районный бюджет Ярославского муниципального района </w:t>
      </w:r>
      <w:r w:rsidRPr="003E0E77">
        <w:rPr>
          <w:rFonts w:eastAsia="Times New Roman" w:cs="Times New Roman"/>
          <w:color w:val="000000"/>
          <w:sz w:val="28"/>
          <w:szCs w:val="28"/>
        </w:rPr>
        <w:t xml:space="preserve">в течение 3 рабочих дней со дня поступления </w:t>
      </w:r>
      <w:r w:rsidR="007F7267" w:rsidRPr="003E0E77">
        <w:rPr>
          <w:rFonts w:eastAsia="Times New Roman" w:cs="Times New Roman"/>
          <w:color w:val="000000"/>
          <w:sz w:val="28"/>
          <w:szCs w:val="28"/>
        </w:rPr>
        <w:t>заявки от Администрации Ярославского муниципального района, при этом заявка может быть направлена в любой доступной форме</w:t>
      </w:r>
      <w:r w:rsidRPr="003E0E77">
        <w:rPr>
          <w:rFonts w:eastAsia="Times New Roman" w:cs="Times New Roman"/>
          <w:sz w:val="28"/>
          <w:szCs w:val="28"/>
        </w:rPr>
        <w:t>.</w:t>
      </w:r>
    </w:p>
    <w:p w:rsidR="00D557C4" w:rsidRPr="00D557C4" w:rsidRDefault="00D557C4" w:rsidP="00D557C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D557C4">
        <w:rPr>
          <w:rFonts w:eastAsia="Times New Roman" w:cs="Times New Roman"/>
          <w:color w:val="000000"/>
          <w:sz w:val="28"/>
          <w:szCs w:val="28"/>
        </w:rPr>
        <w:t xml:space="preserve">2.2. Объем межбюджетных трансфертов из бюджета поселения в районный бюджет Ярославского муниципального района на осуществление </w:t>
      </w:r>
      <w:r w:rsidR="007F7267">
        <w:rPr>
          <w:rFonts w:eastAsia="Times New Roman" w:cs="Times New Roman"/>
          <w:color w:val="000000"/>
          <w:sz w:val="28"/>
          <w:szCs w:val="28"/>
        </w:rPr>
        <w:t>переданных</w:t>
      </w:r>
      <w:r w:rsidRPr="00D557C4">
        <w:rPr>
          <w:rFonts w:eastAsia="Times New Roman" w:cs="Times New Roman"/>
          <w:color w:val="000000"/>
          <w:sz w:val="28"/>
          <w:szCs w:val="28"/>
        </w:rPr>
        <w:t xml:space="preserve"> полномочий определяется по следующей формуле:</w:t>
      </w:r>
    </w:p>
    <w:p w:rsidR="00D557C4" w:rsidRPr="00D557C4" w:rsidRDefault="00D557C4" w:rsidP="00D557C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D557C4" w:rsidRPr="00D557C4" w:rsidRDefault="00D557C4" w:rsidP="00D557C4">
      <w:pPr>
        <w:widowControl w:val="0"/>
        <w:tabs>
          <w:tab w:val="left" w:pos="10440"/>
        </w:tabs>
        <w:jc w:val="center"/>
        <w:rPr>
          <w:rFonts w:eastAsia="Times New Roman" w:cs="Times New Roman"/>
          <w:b/>
          <w:snapToGrid w:val="0"/>
          <w:sz w:val="28"/>
          <w:szCs w:val="28"/>
        </w:rPr>
      </w:pPr>
      <w:r w:rsidRPr="00D557C4">
        <w:rPr>
          <w:rFonts w:eastAsia="Times New Roman" w:cs="Times New Roman"/>
          <w:b/>
          <w:sz w:val="28"/>
          <w:szCs w:val="28"/>
        </w:rPr>
        <w:t xml:space="preserve">Vмт = </w:t>
      </w:r>
      <w:r w:rsidRPr="00D557C4">
        <w:rPr>
          <w:rFonts w:eastAsia="Times New Roman" w:cs="Times New Roman"/>
          <w:b/>
          <w:snapToGrid w:val="0"/>
          <w:sz w:val="28"/>
          <w:szCs w:val="28"/>
        </w:rPr>
        <w:t>Со + См,</w:t>
      </w:r>
    </w:p>
    <w:p w:rsidR="00D557C4" w:rsidRPr="00D557C4" w:rsidRDefault="00D557C4" w:rsidP="00D557C4">
      <w:pPr>
        <w:widowControl w:val="0"/>
        <w:tabs>
          <w:tab w:val="left" w:pos="10440"/>
        </w:tabs>
        <w:rPr>
          <w:rFonts w:eastAsia="Times New Roman" w:cs="Times New Roman"/>
          <w:sz w:val="28"/>
          <w:szCs w:val="28"/>
        </w:rPr>
      </w:pPr>
      <w:r w:rsidRPr="00D557C4">
        <w:rPr>
          <w:rFonts w:eastAsia="Times New Roman" w:cs="Times New Roman"/>
          <w:sz w:val="28"/>
          <w:szCs w:val="28"/>
        </w:rPr>
        <w:t xml:space="preserve">где: </w:t>
      </w:r>
    </w:p>
    <w:p w:rsidR="00D557C4" w:rsidRPr="00D557C4" w:rsidRDefault="00D557C4" w:rsidP="00D557C4">
      <w:pPr>
        <w:widowControl w:val="0"/>
        <w:tabs>
          <w:tab w:val="left" w:pos="10440"/>
        </w:tabs>
        <w:rPr>
          <w:rFonts w:eastAsia="Times New Roman" w:cs="Times New Roman"/>
          <w:sz w:val="28"/>
          <w:szCs w:val="28"/>
        </w:rPr>
      </w:pPr>
      <w:r w:rsidRPr="00D557C4">
        <w:rPr>
          <w:rFonts w:eastAsia="Times New Roman" w:cs="Times New Roman"/>
          <w:b/>
          <w:sz w:val="28"/>
          <w:szCs w:val="28"/>
        </w:rPr>
        <w:t>Vмт</w:t>
      </w:r>
      <w:r w:rsidRPr="00D557C4">
        <w:rPr>
          <w:rFonts w:eastAsia="Times New Roman" w:cs="Times New Roman"/>
          <w:sz w:val="28"/>
          <w:szCs w:val="28"/>
        </w:rPr>
        <w:t xml:space="preserve"> – объем межбюджетных трансфертов,</w:t>
      </w:r>
    </w:p>
    <w:p w:rsidR="00D557C4" w:rsidRPr="00D557C4" w:rsidRDefault="00D557C4" w:rsidP="00D557C4">
      <w:pPr>
        <w:widowControl w:val="0"/>
        <w:tabs>
          <w:tab w:val="left" w:pos="10440"/>
        </w:tabs>
        <w:jc w:val="both"/>
        <w:rPr>
          <w:rFonts w:eastAsia="Times New Roman" w:cs="Times New Roman"/>
          <w:sz w:val="28"/>
          <w:szCs w:val="28"/>
        </w:rPr>
      </w:pPr>
      <w:r w:rsidRPr="00D557C4">
        <w:rPr>
          <w:rFonts w:eastAsia="Times New Roman" w:cs="Times New Roman"/>
          <w:b/>
          <w:sz w:val="28"/>
          <w:szCs w:val="28"/>
        </w:rPr>
        <w:t>Со</w:t>
      </w:r>
      <w:r w:rsidRPr="00D557C4">
        <w:rPr>
          <w:rFonts w:eastAsia="Times New Roman" w:cs="Times New Roman"/>
          <w:sz w:val="28"/>
          <w:szCs w:val="28"/>
        </w:rPr>
        <w:t xml:space="preserve"> – средства </w:t>
      </w:r>
      <w:r w:rsidR="007F7267" w:rsidRPr="007F7267">
        <w:rPr>
          <w:rFonts w:eastAsia="Times New Roman" w:cs="Times New Roman"/>
          <w:sz w:val="28"/>
          <w:szCs w:val="28"/>
        </w:rPr>
        <w:t xml:space="preserve">иного межбюджетного трансферта из областного бюджета местному бюджету поселения на реализацию мероприятий по борьбе с </w:t>
      </w:r>
      <w:r w:rsidR="007F7267" w:rsidRPr="007F7267">
        <w:rPr>
          <w:rFonts w:eastAsia="Times New Roman" w:cs="Times New Roman"/>
          <w:sz w:val="28"/>
          <w:szCs w:val="28"/>
        </w:rPr>
        <w:lastRenderedPageBreak/>
        <w:t>борщевиком Сосновского</w:t>
      </w:r>
      <w:r w:rsidRPr="00D557C4">
        <w:rPr>
          <w:rFonts w:eastAsia="Times New Roman" w:cs="Times New Roman"/>
          <w:sz w:val="28"/>
          <w:szCs w:val="28"/>
        </w:rPr>
        <w:t>.</w:t>
      </w:r>
    </w:p>
    <w:p w:rsidR="00D557C4" w:rsidRPr="00D557C4" w:rsidRDefault="00D557C4" w:rsidP="00D557C4">
      <w:pPr>
        <w:widowControl w:val="0"/>
        <w:tabs>
          <w:tab w:val="left" w:pos="10440"/>
        </w:tabs>
        <w:jc w:val="both"/>
        <w:rPr>
          <w:rFonts w:eastAsia="Times New Roman" w:cs="Times New Roman"/>
          <w:sz w:val="28"/>
          <w:szCs w:val="28"/>
        </w:rPr>
      </w:pPr>
      <w:r w:rsidRPr="00D557C4">
        <w:rPr>
          <w:rFonts w:eastAsia="Times New Roman" w:cs="Times New Roman"/>
          <w:b/>
          <w:sz w:val="28"/>
          <w:szCs w:val="28"/>
        </w:rPr>
        <w:t>См</w:t>
      </w:r>
      <w:r w:rsidRPr="00D557C4">
        <w:rPr>
          <w:rFonts w:eastAsia="Times New Roman" w:cs="Times New Roman"/>
          <w:sz w:val="28"/>
          <w:szCs w:val="28"/>
        </w:rPr>
        <w:t xml:space="preserve"> – </w:t>
      </w:r>
      <w:r w:rsidRPr="003E0E77">
        <w:rPr>
          <w:rFonts w:eastAsia="Times New Roman" w:cs="Times New Roman"/>
          <w:sz w:val="28"/>
          <w:szCs w:val="28"/>
        </w:rPr>
        <w:t>средства местного бюджета поселения, направляемые насофинансирование</w:t>
      </w:r>
      <w:r w:rsidR="007F7267" w:rsidRPr="003E0E77">
        <w:rPr>
          <w:rFonts w:eastAsia="Times New Roman" w:cs="Times New Roman"/>
          <w:sz w:val="28"/>
          <w:szCs w:val="28"/>
        </w:rPr>
        <w:t>иного межбюджетного трансферта из областного бюджета местному бюджету поселения на реализацию мероприятий по борьбе с борщевиком Сосновского</w:t>
      </w:r>
      <w:r w:rsidRPr="003E0E77">
        <w:rPr>
          <w:rFonts w:eastAsia="Times New Roman" w:cs="Times New Roman"/>
          <w:sz w:val="28"/>
          <w:szCs w:val="28"/>
        </w:rPr>
        <w:t>.</w:t>
      </w:r>
    </w:p>
    <w:p w:rsidR="00D557C4" w:rsidRDefault="00D557C4" w:rsidP="00CB52F3">
      <w:pPr>
        <w:ind w:firstLine="708"/>
        <w:jc w:val="both"/>
        <w:rPr>
          <w:sz w:val="28"/>
          <w:szCs w:val="28"/>
        </w:rPr>
      </w:pPr>
    </w:p>
    <w:p w:rsidR="00CB52F3" w:rsidRPr="00E33E0F" w:rsidRDefault="00CB52F3" w:rsidP="00E33E0F">
      <w:pPr>
        <w:ind w:firstLine="851"/>
        <w:jc w:val="both"/>
        <w:rPr>
          <w:sz w:val="28"/>
          <w:szCs w:val="28"/>
        </w:rPr>
      </w:pPr>
    </w:p>
    <w:sectPr w:rsidR="00CB52F3" w:rsidRPr="00E33E0F" w:rsidSect="00F55CEC">
      <w:pgSz w:w="11906" w:h="16838"/>
      <w:pgMar w:top="426" w:right="707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832" w:rsidRDefault="00860832" w:rsidP="00F55CEC">
      <w:r>
        <w:separator/>
      </w:r>
    </w:p>
  </w:endnote>
  <w:endnote w:type="continuationSeparator" w:id="0">
    <w:p w:rsidR="00860832" w:rsidRDefault="00860832" w:rsidP="00F5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832" w:rsidRDefault="00860832" w:rsidP="00F55CEC">
      <w:r>
        <w:separator/>
      </w:r>
    </w:p>
  </w:footnote>
  <w:footnote w:type="continuationSeparator" w:id="0">
    <w:p w:rsidR="00860832" w:rsidRDefault="00860832" w:rsidP="00F5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9761415"/>
      <w:docPartObj>
        <w:docPartGallery w:val="Page Numbers (Top of Page)"/>
        <w:docPartUnique/>
      </w:docPartObj>
    </w:sdtPr>
    <w:sdtEndPr/>
    <w:sdtContent>
      <w:p w:rsidR="00492568" w:rsidRDefault="001243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2568" w:rsidRDefault="0049256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B0587"/>
    <w:multiLevelType w:val="multilevel"/>
    <w:tmpl w:val="3440F33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3.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3E0F"/>
    <w:rsid w:val="00013169"/>
    <w:rsid w:val="000D103D"/>
    <w:rsid w:val="0012434A"/>
    <w:rsid w:val="001B521C"/>
    <w:rsid w:val="00240D7B"/>
    <w:rsid w:val="00277912"/>
    <w:rsid w:val="002A76F8"/>
    <w:rsid w:val="002B7C59"/>
    <w:rsid w:val="002D1D43"/>
    <w:rsid w:val="00385200"/>
    <w:rsid w:val="003878BF"/>
    <w:rsid w:val="00387A25"/>
    <w:rsid w:val="003E0E77"/>
    <w:rsid w:val="0040047F"/>
    <w:rsid w:val="00412ACF"/>
    <w:rsid w:val="00476C14"/>
    <w:rsid w:val="00492568"/>
    <w:rsid w:val="00492AE3"/>
    <w:rsid w:val="004D4CB2"/>
    <w:rsid w:val="005975D7"/>
    <w:rsid w:val="005B0A8C"/>
    <w:rsid w:val="005D5062"/>
    <w:rsid w:val="005F124A"/>
    <w:rsid w:val="005F5DBE"/>
    <w:rsid w:val="006401C1"/>
    <w:rsid w:val="006B27B0"/>
    <w:rsid w:val="006C4B46"/>
    <w:rsid w:val="006D40DF"/>
    <w:rsid w:val="007342B3"/>
    <w:rsid w:val="00763C21"/>
    <w:rsid w:val="007F7267"/>
    <w:rsid w:val="00860832"/>
    <w:rsid w:val="00882415"/>
    <w:rsid w:val="008A3B41"/>
    <w:rsid w:val="0092283B"/>
    <w:rsid w:val="00962723"/>
    <w:rsid w:val="009703A0"/>
    <w:rsid w:val="00AF61CA"/>
    <w:rsid w:val="00B16C77"/>
    <w:rsid w:val="00B7034C"/>
    <w:rsid w:val="00B967F5"/>
    <w:rsid w:val="00BB407E"/>
    <w:rsid w:val="00BB5FA8"/>
    <w:rsid w:val="00BE75B3"/>
    <w:rsid w:val="00BF4EDB"/>
    <w:rsid w:val="00C466F8"/>
    <w:rsid w:val="00CB52F3"/>
    <w:rsid w:val="00D11ED2"/>
    <w:rsid w:val="00D470E1"/>
    <w:rsid w:val="00D557C4"/>
    <w:rsid w:val="00D971FB"/>
    <w:rsid w:val="00E33E0F"/>
    <w:rsid w:val="00EB3660"/>
    <w:rsid w:val="00EC69D2"/>
    <w:rsid w:val="00EE5EBF"/>
    <w:rsid w:val="00F55CEC"/>
    <w:rsid w:val="00F871AB"/>
    <w:rsid w:val="00F979F0"/>
    <w:rsid w:val="00FC21AA"/>
    <w:rsid w:val="00FE2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7C71"/>
  <w15:docId w15:val="{7AF75BC2-B6DF-494D-9BEE-5AE30477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0E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70E1"/>
    <w:pPr>
      <w:keepNext/>
      <w:numPr>
        <w:numId w:val="9"/>
      </w:numPr>
      <w:jc w:val="center"/>
      <w:outlineLvl w:val="0"/>
    </w:pPr>
    <w:rPr>
      <w:rFonts w:eastAsia="Times New Roman" w:cs="Times New Roman"/>
      <w:sz w:val="40"/>
    </w:rPr>
  </w:style>
  <w:style w:type="paragraph" w:styleId="2">
    <w:name w:val="heading 2"/>
    <w:basedOn w:val="a"/>
    <w:next w:val="a"/>
    <w:link w:val="20"/>
    <w:semiHidden/>
    <w:unhideWhenUsed/>
    <w:qFormat/>
    <w:rsid w:val="00D470E1"/>
    <w:pPr>
      <w:keepNext/>
      <w:numPr>
        <w:ilvl w:val="1"/>
        <w:numId w:val="9"/>
      </w:numPr>
      <w:jc w:val="center"/>
      <w:outlineLvl w:val="1"/>
    </w:pPr>
    <w:rPr>
      <w:rFonts w:eastAsia="Times New Roman" w:cs="Times New Roman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470E1"/>
    <w:pPr>
      <w:keepNext/>
      <w:numPr>
        <w:ilvl w:val="2"/>
        <w:numId w:val="9"/>
      </w:numPr>
      <w:jc w:val="both"/>
      <w:outlineLvl w:val="2"/>
    </w:pPr>
    <w:rPr>
      <w:rFonts w:eastAsia="Times New Roman" w:cs="Times New Roman"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470E1"/>
    <w:pPr>
      <w:keepNext/>
      <w:numPr>
        <w:ilvl w:val="3"/>
        <w:numId w:val="9"/>
      </w:numPr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470E1"/>
    <w:pPr>
      <w:numPr>
        <w:ilvl w:val="4"/>
        <w:numId w:val="9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470E1"/>
    <w:pPr>
      <w:numPr>
        <w:ilvl w:val="5"/>
        <w:numId w:val="9"/>
      </w:num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470E1"/>
    <w:pPr>
      <w:numPr>
        <w:ilvl w:val="6"/>
        <w:numId w:val="9"/>
      </w:numPr>
      <w:spacing w:before="240" w:after="60"/>
      <w:outlineLvl w:val="6"/>
    </w:pPr>
    <w:rPr>
      <w:rFonts w:eastAsia="Times New Roman" w:cs="Times New Roman"/>
    </w:rPr>
  </w:style>
  <w:style w:type="paragraph" w:styleId="8">
    <w:name w:val="heading 8"/>
    <w:basedOn w:val="a"/>
    <w:next w:val="a"/>
    <w:link w:val="80"/>
    <w:semiHidden/>
    <w:unhideWhenUsed/>
    <w:qFormat/>
    <w:rsid w:val="00D470E1"/>
    <w:pPr>
      <w:numPr>
        <w:ilvl w:val="7"/>
        <w:numId w:val="9"/>
      </w:numPr>
      <w:spacing w:before="240" w:after="60"/>
      <w:outlineLvl w:val="7"/>
    </w:pPr>
    <w:rPr>
      <w:rFonts w:eastAsia="Times New Roman" w:cs="Times New Roman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470E1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0E1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470E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470E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470E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D470E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D470E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D470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470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D470E1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D470E1"/>
    <w:pPr>
      <w:jc w:val="center"/>
    </w:pPr>
    <w:rPr>
      <w:rFonts w:eastAsia="Times New Roman" w:cs="Times New Roman"/>
      <w:sz w:val="32"/>
    </w:rPr>
  </w:style>
  <w:style w:type="character" w:customStyle="1" w:styleId="a4">
    <w:name w:val="Заголовок Знак"/>
    <w:basedOn w:val="a0"/>
    <w:link w:val="a3"/>
    <w:rsid w:val="00D470E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No Spacing"/>
    <w:uiPriority w:val="1"/>
    <w:qFormat/>
    <w:rsid w:val="00D470E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470E1"/>
    <w:pPr>
      <w:ind w:left="720"/>
      <w:contextualSpacing/>
    </w:pPr>
    <w:rPr>
      <w:rFonts w:eastAsia="Times New Roman" w:cs="Times New Roman"/>
    </w:rPr>
  </w:style>
  <w:style w:type="table" w:styleId="a7">
    <w:name w:val="Table Grid"/>
    <w:basedOn w:val="a1"/>
    <w:uiPriority w:val="59"/>
    <w:rsid w:val="00B96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B52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55C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5CEC"/>
    <w:rPr>
      <w:rFonts w:ascii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55C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5CEC"/>
    <w:rPr>
      <w:rFonts w:ascii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C69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69D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B2A35-01A9-450A-AC63-5EF51F3D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Полякина Н.В.</cp:lastModifiedBy>
  <cp:revision>4</cp:revision>
  <cp:lastPrinted>2024-07-11T09:54:00Z</cp:lastPrinted>
  <dcterms:created xsi:type="dcterms:W3CDTF">2025-09-08T11:55:00Z</dcterms:created>
  <dcterms:modified xsi:type="dcterms:W3CDTF">2025-09-10T13:40:00Z</dcterms:modified>
</cp:coreProperties>
</file>